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06379" w14:textId="77777777" w:rsidR="0012148F" w:rsidRDefault="0012148F"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FF"/>
          <w:sz w:val="32"/>
          <w:szCs w:val="32"/>
          <w:lang w:val="pt-PT" w:eastAsia="es-BO"/>
        </w:rPr>
      </w:pPr>
      <w:r w:rsidRPr="0012148F">
        <w:rPr>
          <w:rFonts w:eastAsia="Times New Roman" w:cs="Courier New"/>
          <w:color w:val="0000FF"/>
          <w:sz w:val="32"/>
          <w:szCs w:val="32"/>
          <w:lang w:val="pt-PT" w:eastAsia="es-BO"/>
        </w:rPr>
        <w:t>O Governo Bíblico da Igreja</w:t>
      </w:r>
    </w:p>
    <w:p w14:paraId="79B9CEF6" w14:textId="36A09F6A"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4F81BD"/>
          <w:sz w:val="28"/>
          <w:szCs w:val="28"/>
          <w:lang w:val="pt-PT" w:eastAsia="es-BO"/>
        </w:rPr>
      </w:pPr>
      <w:r w:rsidRPr="00F63877">
        <w:rPr>
          <w:rFonts w:ascii="Times New Roman" w:eastAsia="Times New Roman" w:hAnsi="Times New Roman" w:cs="Times New Roman"/>
          <w:i/>
          <w:iCs/>
          <w:color w:val="4F81BD"/>
          <w:sz w:val="28"/>
          <w:szCs w:val="28"/>
          <w:lang w:val="pt-PT" w:eastAsia="es-BO"/>
        </w:rPr>
        <w:t>Princípios fundamentais</w:t>
      </w:r>
    </w:p>
    <w:p w14:paraId="6845BD9C" w14:textId="1353A5A4"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Courier New"/>
          <w:color w:val="202124"/>
          <w:sz w:val="28"/>
          <w:szCs w:val="28"/>
          <w:lang w:val="pt-PT" w:eastAsia="es-BO"/>
        </w:rPr>
      </w:pPr>
      <w:r w:rsidRPr="00F63877">
        <w:rPr>
          <w:rFonts w:eastAsia="Times New Roman" w:cs="Courier New"/>
          <w:color w:val="202124"/>
          <w:sz w:val="28"/>
          <w:szCs w:val="28"/>
          <w:lang w:val="pt-PT" w:eastAsia="es-BO"/>
        </w:rPr>
        <w:t xml:space="preserve">Guia do </w:t>
      </w:r>
      <w:r w:rsidR="002D402B">
        <w:rPr>
          <w:rFonts w:eastAsia="Times New Roman" w:cs="Courier New"/>
          <w:color w:val="202124"/>
          <w:sz w:val="28"/>
          <w:szCs w:val="28"/>
          <w:lang w:val="pt-PT" w:eastAsia="es-BO"/>
        </w:rPr>
        <w:t>estudante</w:t>
      </w:r>
    </w:p>
    <w:p w14:paraId="5687E875" w14:textId="77777777"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Courier New"/>
          <w:color w:val="202124"/>
          <w:sz w:val="28"/>
          <w:szCs w:val="28"/>
          <w:lang w:val="pt-PT" w:eastAsia="es-BO"/>
        </w:rPr>
      </w:pPr>
      <w:r w:rsidRPr="00F63877">
        <w:rPr>
          <w:rFonts w:eastAsia="Times New Roman" w:cs="Courier New"/>
          <w:color w:val="202124"/>
          <w:sz w:val="28"/>
          <w:szCs w:val="28"/>
          <w:lang w:val="pt-PT" w:eastAsia="es-BO"/>
        </w:rPr>
        <w:t>por</w:t>
      </w:r>
    </w:p>
    <w:p w14:paraId="36EDA1BA" w14:textId="77777777"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Courier New"/>
          <w:color w:val="202124"/>
          <w:sz w:val="28"/>
          <w:szCs w:val="28"/>
          <w:lang w:val="es-BO" w:eastAsia="es-BO"/>
        </w:rPr>
      </w:pPr>
      <w:r w:rsidRPr="00F63877">
        <w:rPr>
          <w:rFonts w:eastAsia="Times New Roman" w:cs="Courier New"/>
          <w:color w:val="202124"/>
          <w:sz w:val="28"/>
          <w:szCs w:val="28"/>
          <w:lang w:val="pt-PT" w:eastAsia="es-BO"/>
        </w:rPr>
        <w:t>Roger Smalling, D.Min</w:t>
      </w:r>
    </w:p>
    <w:p w14:paraId="7F3F5A39" w14:textId="77777777" w:rsidR="004B7654" w:rsidRPr="00F63877" w:rsidRDefault="004B7654" w:rsidP="008F33C9">
      <w:pPr>
        <w:jc w:val="center"/>
        <w:rPr>
          <w:lang w:val="es-ES_tradnl"/>
        </w:rPr>
      </w:pPr>
    </w:p>
    <w:p w14:paraId="004093E6" w14:textId="74B436F1" w:rsidR="00845AEE" w:rsidRPr="00F63877" w:rsidRDefault="00845AEE"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 </w:t>
      </w:r>
      <w:r w:rsidR="00C96943" w:rsidRPr="00F63877">
        <w:rPr>
          <w:rFonts w:ascii="Georgia" w:hAnsi="Georgia" w:cs="Helvetica"/>
          <w:spacing w:val="2"/>
          <w:sz w:val="24"/>
          <w:szCs w:val="24"/>
          <w:shd w:val="clear" w:color="auto" w:fill="FFFFFF"/>
        </w:rPr>
        <w:t>Mas, se tardar, para que saibas como convém andar na casa de Deus, que é a igreja do Deus vivo, a coluna e firmeza da verdade</w:t>
      </w:r>
      <w:r w:rsidRPr="00F63877">
        <w:rPr>
          <w:rFonts w:ascii="Georgia" w:hAnsi="Georgia"/>
          <w:color w:val="202124"/>
          <w:sz w:val="24"/>
          <w:szCs w:val="24"/>
          <w:lang w:val="pt-PT"/>
        </w:rPr>
        <w:t>.</w:t>
      </w:r>
      <w:r w:rsidR="00534229" w:rsidRPr="00F63877">
        <w:rPr>
          <w:rFonts w:ascii="Times New Roman" w:hAnsi="Times New Roman" w:cs="Times New Roman"/>
          <w:color w:val="202124"/>
          <w:vertAlign w:val="superscript"/>
          <w:lang w:val="pt-PT"/>
        </w:rPr>
        <w:t>1</w:t>
      </w:r>
      <w:r w:rsidRPr="00F63877">
        <w:rPr>
          <w:rFonts w:ascii="Georgia" w:hAnsi="Georgia"/>
          <w:color w:val="202124"/>
          <w:sz w:val="24"/>
          <w:szCs w:val="24"/>
          <w:lang w:val="pt-PT"/>
        </w:rPr>
        <w:t xml:space="preserve"> 1 Timóteo 3:15</w:t>
      </w:r>
    </w:p>
    <w:p w14:paraId="6CA24CA7" w14:textId="77777777" w:rsidR="00845AEE" w:rsidRPr="00F63877" w:rsidRDefault="00845AEE" w:rsidP="008F33C9">
      <w:pPr>
        <w:rPr>
          <w:color w:val="000000"/>
          <w:lang w:val="es-ES_tradnl" w:eastAsia="en-US"/>
        </w:rPr>
      </w:pPr>
    </w:p>
    <w:p w14:paraId="3BA725F4" w14:textId="77777777" w:rsidR="00F71D89" w:rsidRPr="00F63877" w:rsidRDefault="00F71D89" w:rsidP="008F33C9">
      <w:pPr>
        <w:rPr>
          <w:color w:val="000000"/>
          <w:lang w:val="es-ES_tradnl" w:eastAsia="en-US"/>
        </w:rPr>
      </w:pPr>
    </w:p>
    <w:p w14:paraId="27229346" w14:textId="77777777" w:rsidR="00F71D89" w:rsidRPr="00F63877" w:rsidRDefault="00F71D89" w:rsidP="008F33C9">
      <w:pPr>
        <w:pStyle w:val="Heading1"/>
        <w:jc w:val="center"/>
        <w:rPr>
          <w:lang w:val="es-ES_tradnl"/>
        </w:rPr>
        <w:sectPr w:rsidR="00F71D89" w:rsidRPr="00F63877" w:rsidSect="00C16AA8">
          <w:footerReference w:type="even" r:id="rId8"/>
          <w:footerReference w:type="default" r:id="rId9"/>
          <w:endnotePr>
            <w:numFmt w:val="decimal"/>
          </w:endnotePr>
          <w:pgSz w:w="12240" w:h="15840"/>
          <w:pgMar w:top="1440" w:right="720" w:bottom="1440" w:left="1800" w:header="360" w:footer="360" w:gutter="0"/>
          <w:cols w:space="720"/>
          <w:titlePg/>
        </w:sectPr>
      </w:pPr>
      <w:bookmarkStart w:id="0" w:name="_Toc397194863"/>
    </w:p>
    <w:bookmarkEnd w:id="0"/>
    <w:p w14:paraId="3341B99B" w14:textId="036D216D" w:rsidR="00845AEE" w:rsidRPr="00264FC7" w:rsidRDefault="00055FB9" w:rsidP="00264FC7">
      <w:pPr>
        <w:pStyle w:val="HTMLPreformatted"/>
        <w:spacing w:line="540" w:lineRule="atLeast"/>
        <w:jc w:val="center"/>
        <w:rPr>
          <w:rFonts w:ascii="Georgia" w:hAnsi="Georgia"/>
          <w:color w:val="202124"/>
          <w:sz w:val="32"/>
          <w:szCs w:val="32"/>
          <w:lang w:val="pt-PT"/>
        </w:rPr>
      </w:pPr>
      <w:r w:rsidRPr="00F63877">
        <w:rPr>
          <w:rFonts w:ascii="Georgia" w:hAnsi="Georgia"/>
          <w:color w:val="202124"/>
          <w:sz w:val="32"/>
          <w:szCs w:val="32"/>
          <w:lang w:val="pt-PT"/>
        </w:rPr>
        <w:lastRenderedPageBreak/>
        <w:t>Conteúdo</w:t>
      </w:r>
    </w:p>
    <w:p w14:paraId="30F22487" w14:textId="77777777" w:rsidR="00845AEE" w:rsidRDefault="00845AEE" w:rsidP="008F33C9">
      <w:pPr>
        <w:tabs>
          <w:tab w:val="left" w:pos="2062"/>
        </w:tabs>
        <w:rPr>
          <w:lang w:val="es-ES_tradnl"/>
        </w:rPr>
      </w:pPr>
      <w:bookmarkStart w:id="1" w:name="aaa"/>
      <w:bookmarkEnd w:id="1"/>
    </w:p>
    <w:p w14:paraId="0A43B176" w14:textId="45A8FCD9" w:rsidR="00EC4E33" w:rsidRDefault="003F53D9">
      <w:pPr>
        <w:pStyle w:val="TOC1"/>
        <w:rPr>
          <w:rFonts w:asciiTheme="minorHAnsi" w:eastAsiaTheme="minorEastAsia" w:hAnsiTheme="minorHAnsi" w:cstheme="minorBidi"/>
          <w:noProof/>
          <w:szCs w:val="24"/>
          <w:lang w:eastAsia="en-US"/>
        </w:rPr>
      </w:pPr>
      <w:r>
        <w:rPr>
          <w:lang w:val="es-ES_tradnl"/>
        </w:rPr>
        <w:fldChar w:fldCharType="begin"/>
      </w:r>
      <w:r>
        <w:rPr>
          <w:lang w:val="es-ES_tradnl"/>
        </w:rPr>
        <w:instrText xml:space="preserve"> TOC \o "1-1" \h \z \u </w:instrText>
      </w:r>
      <w:r>
        <w:rPr>
          <w:lang w:val="es-ES_tradnl"/>
        </w:rPr>
        <w:fldChar w:fldCharType="separate"/>
      </w:r>
      <w:hyperlink w:anchor="_Toc69805702" w:history="1">
        <w:r w:rsidR="00EC4E33" w:rsidRPr="007649FC">
          <w:rPr>
            <w:rStyle w:val="Hyperlink"/>
            <w:noProof/>
            <w:lang w:val="pt-PT"/>
          </w:rPr>
          <w:t>Introdução</w:t>
        </w:r>
        <w:r w:rsidR="00EC4E33">
          <w:rPr>
            <w:noProof/>
            <w:webHidden/>
          </w:rPr>
          <w:tab/>
        </w:r>
        <w:r w:rsidR="00EC4E33">
          <w:rPr>
            <w:noProof/>
            <w:webHidden/>
          </w:rPr>
          <w:fldChar w:fldCharType="begin"/>
        </w:r>
        <w:r w:rsidR="00EC4E33">
          <w:rPr>
            <w:noProof/>
            <w:webHidden/>
          </w:rPr>
          <w:instrText xml:space="preserve"> PAGEREF _Toc69805702 \h </w:instrText>
        </w:r>
        <w:r w:rsidR="00EC4E33">
          <w:rPr>
            <w:noProof/>
            <w:webHidden/>
          </w:rPr>
        </w:r>
        <w:r w:rsidR="00EC4E33">
          <w:rPr>
            <w:noProof/>
            <w:webHidden/>
          </w:rPr>
          <w:fldChar w:fldCharType="separate"/>
        </w:r>
        <w:r w:rsidR="002E0F16">
          <w:rPr>
            <w:noProof/>
            <w:webHidden/>
          </w:rPr>
          <w:t>3</w:t>
        </w:r>
        <w:r w:rsidR="00EC4E33">
          <w:rPr>
            <w:noProof/>
            <w:webHidden/>
          </w:rPr>
          <w:fldChar w:fldCharType="end"/>
        </w:r>
      </w:hyperlink>
    </w:p>
    <w:p w14:paraId="61FBC479" w14:textId="2D3BA693" w:rsidR="00EC4E33" w:rsidRDefault="000B22FD">
      <w:pPr>
        <w:pStyle w:val="TOC1"/>
        <w:rPr>
          <w:rFonts w:asciiTheme="minorHAnsi" w:eastAsiaTheme="minorEastAsia" w:hAnsiTheme="minorHAnsi" w:cstheme="minorBidi"/>
          <w:noProof/>
          <w:szCs w:val="24"/>
          <w:lang w:eastAsia="en-US"/>
        </w:rPr>
      </w:pPr>
      <w:hyperlink w:anchor="_Toc69805703" w:history="1">
        <w:r w:rsidR="00EC4E33" w:rsidRPr="007649FC">
          <w:rPr>
            <w:rStyle w:val="Hyperlink"/>
            <w:noProof/>
          </w:rPr>
          <w:t>Lição Um: O que é eclesiologia?</w:t>
        </w:r>
        <w:r w:rsidR="00EC4E33">
          <w:rPr>
            <w:noProof/>
            <w:webHidden/>
          </w:rPr>
          <w:tab/>
        </w:r>
        <w:r w:rsidR="00EC4E33">
          <w:rPr>
            <w:noProof/>
            <w:webHidden/>
          </w:rPr>
          <w:fldChar w:fldCharType="begin"/>
        </w:r>
        <w:r w:rsidR="00EC4E33">
          <w:rPr>
            <w:noProof/>
            <w:webHidden/>
          </w:rPr>
          <w:instrText xml:space="preserve"> PAGEREF _Toc69805703 \h </w:instrText>
        </w:r>
        <w:r w:rsidR="00EC4E33">
          <w:rPr>
            <w:noProof/>
            <w:webHidden/>
          </w:rPr>
        </w:r>
        <w:r w:rsidR="00EC4E33">
          <w:rPr>
            <w:noProof/>
            <w:webHidden/>
          </w:rPr>
          <w:fldChar w:fldCharType="separate"/>
        </w:r>
        <w:r w:rsidR="002E0F16">
          <w:rPr>
            <w:noProof/>
            <w:webHidden/>
          </w:rPr>
          <w:t>5</w:t>
        </w:r>
        <w:r w:rsidR="00EC4E33">
          <w:rPr>
            <w:noProof/>
            <w:webHidden/>
          </w:rPr>
          <w:fldChar w:fldCharType="end"/>
        </w:r>
      </w:hyperlink>
    </w:p>
    <w:p w14:paraId="12AD302C" w14:textId="078BDD3D" w:rsidR="00EC4E33" w:rsidRDefault="000B22FD">
      <w:pPr>
        <w:pStyle w:val="TOC1"/>
        <w:rPr>
          <w:rFonts w:asciiTheme="minorHAnsi" w:eastAsiaTheme="minorEastAsia" w:hAnsiTheme="minorHAnsi" w:cstheme="minorBidi"/>
          <w:noProof/>
          <w:szCs w:val="24"/>
          <w:lang w:eastAsia="en-US"/>
        </w:rPr>
      </w:pPr>
      <w:hyperlink w:anchor="_Toc69805704" w:history="1">
        <w:r w:rsidR="00EC4E33" w:rsidRPr="007649FC">
          <w:rPr>
            <w:rStyle w:val="Hyperlink"/>
            <w:noProof/>
            <w:lang w:val="pt-PT"/>
          </w:rPr>
          <w:t>Lição dois: formas de governo</w:t>
        </w:r>
        <w:r w:rsidR="00EC4E33">
          <w:rPr>
            <w:noProof/>
            <w:webHidden/>
          </w:rPr>
          <w:tab/>
        </w:r>
        <w:r w:rsidR="00EC4E33">
          <w:rPr>
            <w:noProof/>
            <w:webHidden/>
          </w:rPr>
          <w:fldChar w:fldCharType="begin"/>
        </w:r>
        <w:r w:rsidR="00EC4E33">
          <w:rPr>
            <w:noProof/>
            <w:webHidden/>
          </w:rPr>
          <w:instrText xml:space="preserve"> PAGEREF _Toc69805704 \h </w:instrText>
        </w:r>
        <w:r w:rsidR="00EC4E33">
          <w:rPr>
            <w:noProof/>
            <w:webHidden/>
          </w:rPr>
        </w:r>
        <w:r w:rsidR="00EC4E33">
          <w:rPr>
            <w:noProof/>
            <w:webHidden/>
          </w:rPr>
          <w:fldChar w:fldCharType="separate"/>
        </w:r>
        <w:r w:rsidR="002E0F16">
          <w:rPr>
            <w:noProof/>
            <w:webHidden/>
          </w:rPr>
          <w:t>10</w:t>
        </w:r>
        <w:r w:rsidR="00EC4E33">
          <w:rPr>
            <w:noProof/>
            <w:webHidden/>
          </w:rPr>
          <w:fldChar w:fldCharType="end"/>
        </w:r>
      </w:hyperlink>
    </w:p>
    <w:p w14:paraId="191DD623" w14:textId="434B0FA0" w:rsidR="00EC4E33" w:rsidRDefault="000B22FD">
      <w:pPr>
        <w:pStyle w:val="TOC1"/>
        <w:rPr>
          <w:rFonts w:asciiTheme="minorHAnsi" w:eastAsiaTheme="minorEastAsia" w:hAnsiTheme="minorHAnsi" w:cstheme="minorBidi"/>
          <w:noProof/>
          <w:szCs w:val="24"/>
          <w:lang w:eastAsia="en-US"/>
        </w:rPr>
      </w:pPr>
      <w:hyperlink w:anchor="_Toc69805705" w:history="1">
        <w:r w:rsidR="00EC4E33" w:rsidRPr="007649FC">
          <w:rPr>
            <w:rStyle w:val="Hyperlink"/>
            <w:noProof/>
            <w:lang w:val="pt-PT"/>
          </w:rPr>
          <w:t>Lição três: O que são os anciãos?</w:t>
        </w:r>
        <w:r w:rsidR="00EC4E33">
          <w:rPr>
            <w:noProof/>
            <w:webHidden/>
          </w:rPr>
          <w:tab/>
        </w:r>
        <w:r w:rsidR="00EC4E33">
          <w:rPr>
            <w:noProof/>
            <w:webHidden/>
          </w:rPr>
          <w:fldChar w:fldCharType="begin"/>
        </w:r>
        <w:r w:rsidR="00EC4E33">
          <w:rPr>
            <w:noProof/>
            <w:webHidden/>
          </w:rPr>
          <w:instrText xml:space="preserve"> PAGEREF _Toc69805705 \h </w:instrText>
        </w:r>
        <w:r w:rsidR="00EC4E33">
          <w:rPr>
            <w:noProof/>
            <w:webHidden/>
          </w:rPr>
        </w:r>
        <w:r w:rsidR="00EC4E33">
          <w:rPr>
            <w:noProof/>
            <w:webHidden/>
          </w:rPr>
          <w:fldChar w:fldCharType="separate"/>
        </w:r>
        <w:r w:rsidR="002E0F16">
          <w:rPr>
            <w:noProof/>
            <w:webHidden/>
          </w:rPr>
          <w:t>14</w:t>
        </w:r>
        <w:r w:rsidR="00EC4E33">
          <w:rPr>
            <w:noProof/>
            <w:webHidden/>
          </w:rPr>
          <w:fldChar w:fldCharType="end"/>
        </w:r>
      </w:hyperlink>
    </w:p>
    <w:p w14:paraId="28ACC180" w14:textId="61B22EB5" w:rsidR="00EC4E33" w:rsidRDefault="000B22FD">
      <w:pPr>
        <w:pStyle w:val="TOC1"/>
        <w:rPr>
          <w:rFonts w:asciiTheme="minorHAnsi" w:eastAsiaTheme="minorEastAsia" w:hAnsiTheme="minorHAnsi" w:cstheme="minorBidi"/>
          <w:noProof/>
          <w:szCs w:val="24"/>
          <w:lang w:eastAsia="en-US"/>
        </w:rPr>
      </w:pPr>
      <w:hyperlink w:anchor="_Toc69805706" w:history="1">
        <w:r w:rsidR="00EC4E33" w:rsidRPr="007649FC">
          <w:rPr>
            <w:rStyle w:val="Hyperlink"/>
            <w:noProof/>
            <w:lang w:val="pt-PT"/>
          </w:rPr>
          <w:t>Lição Quatro: As Origens do Governo da Igreja do Novo Testamento no Antigo Testamento</w:t>
        </w:r>
        <w:r w:rsidR="00EC4E33">
          <w:rPr>
            <w:noProof/>
            <w:webHidden/>
          </w:rPr>
          <w:tab/>
        </w:r>
        <w:r w:rsidR="00EC4E33">
          <w:rPr>
            <w:noProof/>
            <w:webHidden/>
          </w:rPr>
          <w:fldChar w:fldCharType="begin"/>
        </w:r>
        <w:r w:rsidR="00EC4E33">
          <w:rPr>
            <w:noProof/>
            <w:webHidden/>
          </w:rPr>
          <w:instrText xml:space="preserve"> PAGEREF _Toc69805706 \h </w:instrText>
        </w:r>
        <w:r w:rsidR="00EC4E33">
          <w:rPr>
            <w:noProof/>
            <w:webHidden/>
          </w:rPr>
        </w:r>
        <w:r w:rsidR="00EC4E33">
          <w:rPr>
            <w:noProof/>
            <w:webHidden/>
          </w:rPr>
          <w:fldChar w:fldCharType="separate"/>
        </w:r>
        <w:r w:rsidR="002E0F16">
          <w:rPr>
            <w:noProof/>
            <w:webHidden/>
          </w:rPr>
          <w:t>16</w:t>
        </w:r>
        <w:r w:rsidR="00EC4E33">
          <w:rPr>
            <w:noProof/>
            <w:webHidden/>
          </w:rPr>
          <w:fldChar w:fldCharType="end"/>
        </w:r>
      </w:hyperlink>
    </w:p>
    <w:p w14:paraId="06881B9A" w14:textId="7F15B6DD" w:rsidR="00EC4E33" w:rsidRDefault="000B22FD">
      <w:pPr>
        <w:pStyle w:val="TOC1"/>
        <w:rPr>
          <w:rFonts w:asciiTheme="minorHAnsi" w:eastAsiaTheme="minorEastAsia" w:hAnsiTheme="minorHAnsi" w:cstheme="minorBidi"/>
          <w:noProof/>
          <w:szCs w:val="24"/>
          <w:lang w:eastAsia="en-US"/>
        </w:rPr>
      </w:pPr>
      <w:hyperlink w:anchor="_Toc69805707" w:history="1">
        <w:r w:rsidR="00EC4E33" w:rsidRPr="007649FC">
          <w:rPr>
            <w:rStyle w:val="Hyperlink"/>
            <w:noProof/>
            <w:lang w:val="pt-PT"/>
          </w:rPr>
          <w:t>Lição Cinco: Anciãos e o Princípio Representativo no Antigo Testamento</w:t>
        </w:r>
        <w:r w:rsidR="00EC4E33">
          <w:rPr>
            <w:noProof/>
            <w:webHidden/>
          </w:rPr>
          <w:tab/>
        </w:r>
        <w:r w:rsidR="00EC4E33">
          <w:rPr>
            <w:noProof/>
            <w:webHidden/>
          </w:rPr>
          <w:fldChar w:fldCharType="begin"/>
        </w:r>
        <w:r w:rsidR="00EC4E33">
          <w:rPr>
            <w:noProof/>
            <w:webHidden/>
          </w:rPr>
          <w:instrText xml:space="preserve"> PAGEREF _Toc69805707 \h </w:instrText>
        </w:r>
        <w:r w:rsidR="00EC4E33">
          <w:rPr>
            <w:noProof/>
            <w:webHidden/>
          </w:rPr>
        </w:r>
        <w:r w:rsidR="00EC4E33">
          <w:rPr>
            <w:noProof/>
            <w:webHidden/>
          </w:rPr>
          <w:fldChar w:fldCharType="separate"/>
        </w:r>
        <w:r w:rsidR="002E0F16">
          <w:rPr>
            <w:noProof/>
            <w:webHidden/>
          </w:rPr>
          <w:t>18</w:t>
        </w:r>
        <w:r w:rsidR="00EC4E33">
          <w:rPr>
            <w:noProof/>
            <w:webHidden/>
          </w:rPr>
          <w:fldChar w:fldCharType="end"/>
        </w:r>
      </w:hyperlink>
    </w:p>
    <w:p w14:paraId="2E979D17" w14:textId="6C6DDCC7" w:rsidR="00EC4E33" w:rsidRDefault="000B22FD">
      <w:pPr>
        <w:pStyle w:val="TOC1"/>
        <w:rPr>
          <w:rFonts w:asciiTheme="minorHAnsi" w:eastAsiaTheme="minorEastAsia" w:hAnsiTheme="minorHAnsi" w:cstheme="minorBidi"/>
          <w:noProof/>
          <w:szCs w:val="24"/>
          <w:lang w:eastAsia="en-US"/>
        </w:rPr>
      </w:pPr>
      <w:hyperlink w:anchor="_Toc69805708" w:history="1">
        <w:r w:rsidR="00EC4E33" w:rsidRPr="007649FC">
          <w:rPr>
            <w:rStyle w:val="Hyperlink"/>
            <w:noProof/>
            <w:lang w:val="pt-PT"/>
          </w:rPr>
          <w:t>Lição Seis: Presbíteros e o Princípio Representativo no Novo Testamento</w:t>
        </w:r>
        <w:r w:rsidR="00EC4E33">
          <w:rPr>
            <w:noProof/>
            <w:webHidden/>
          </w:rPr>
          <w:tab/>
        </w:r>
        <w:r w:rsidR="00EC4E33">
          <w:rPr>
            <w:noProof/>
            <w:webHidden/>
          </w:rPr>
          <w:fldChar w:fldCharType="begin"/>
        </w:r>
        <w:r w:rsidR="00EC4E33">
          <w:rPr>
            <w:noProof/>
            <w:webHidden/>
          </w:rPr>
          <w:instrText xml:space="preserve"> PAGEREF _Toc69805708 \h </w:instrText>
        </w:r>
        <w:r w:rsidR="00EC4E33">
          <w:rPr>
            <w:noProof/>
            <w:webHidden/>
          </w:rPr>
        </w:r>
        <w:r w:rsidR="00EC4E33">
          <w:rPr>
            <w:noProof/>
            <w:webHidden/>
          </w:rPr>
          <w:fldChar w:fldCharType="separate"/>
        </w:r>
        <w:r w:rsidR="002E0F16">
          <w:rPr>
            <w:noProof/>
            <w:webHidden/>
          </w:rPr>
          <w:t>21</w:t>
        </w:r>
        <w:r w:rsidR="00EC4E33">
          <w:rPr>
            <w:noProof/>
            <w:webHidden/>
          </w:rPr>
          <w:fldChar w:fldCharType="end"/>
        </w:r>
      </w:hyperlink>
    </w:p>
    <w:p w14:paraId="09725366" w14:textId="31D09634" w:rsidR="00EC4E33" w:rsidRDefault="000B22FD">
      <w:pPr>
        <w:pStyle w:val="TOC1"/>
        <w:rPr>
          <w:rFonts w:asciiTheme="minorHAnsi" w:eastAsiaTheme="minorEastAsia" w:hAnsiTheme="minorHAnsi" w:cstheme="minorBidi"/>
          <w:noProof/>
          <w:szCs w:val="24"/>
          <w:lang w:eastAsia="en-US"/>
        </w:rPr>
      </w:pPr>
      <w:hyperlink w:anchor="_Toc69805709" w:history="1">
        <w:r w:rsidR="00EC4E33" w:rsidRPr="007649FC">
          <w:rPr>
            <w:rStyle w:val="Hyperlink"/>
            <w:noProof/>
            <w:lang w:val="pt-PT"/>
          </w:rPr>
          <w:t>Lição Sete: Existem Dois Tipos de Anciãos?</w:t>
        </w:r>
        <w:r w:rsidR="00EC4E33">
          <w:rPr>
            <w:noProof/>
            <w:webHidden/>
          </w:rPr>
          <w:tab/>
        </w:r>
        <w:r w:rsidR="00EC4E33">
          <w:rPr>
            <w:noProof/>
            <w:webHidden/>
          </w:rPr>
          <w:fldChar w:fldCharType="begin"/>
        </w:r>
        <w:r w:rsidR="00EC4E33">
          <w:rPr>
            <w:noProof/>
            <w:webHidden/>
          </w:rPr>
          <w:instrText xml:space="preserve"> PAGEREF _Toc69805709 \h </w:instrText>
        </w:r>
        <w:r w:rsidR="00EC4E33">
          <w:rPr>
            <w:noProof/>
            <w:webHidden/>
          </w:rPr>
        </w:r>
        <w:r w:rsidR="00EC4E33">
          <w:rPr>
            <w:noProof/>
            <w:webHidden/>
          </w:rPr>
          <w:fldChar w:fldCharType="separate"/>
        </w:r>
        <w:r w:rsidR="002E0F16">
          <w:rPr>
            <w:noProof/>
            <w:webHidden/>
          </w:rPr>
          <w:t>24</w:t>
        </w:r>
        <w:r w:rsidR="00EC4E33">
          <w:rPr>
            <w:noProof/>
            <w:webHidden/>
          </w:rPr>
          <w:fldChar w:fldCharType="end"/>
        </w:r>
      </w:hyperlink>
    </w:p>
    <w:p w14:paraId="01F633F2" w14:textId="036B00D0" w:rsidR="00EC4E33" w:rsidRDefault="000B22FD">
      <w:pPr>
        <w:pStyle w:val="TOC1"/>
        <w:rPr>
          <w:rFonts w:asciiTheme="minorHAnsi" w:eastAsiaTheme="minorEastAsia" w:hAnsiTheme="minorHAnsi" w:cstheme="minorBidi"/>
          <w:noProof/>
          <w:szCs w:val="24"/>
          <w:lang w:eastAsia="en-US"/>
        </w:rPr>
      </w:pPr>
      <w:hyperlink w:anchor="_Toc69805710" w:history="1">
        <w:r w:rsidR="00EC4E33" w:rsidRPr="007649FC">
          <w:rPr>
            <w:rStyle w:val="Hyperlink"/>
            <w:noProof/>
            <w:lang w:val="pt-PT"/>
          </w:rPr>
          <w:t>Lição Oito: Ordenação de Anciões</w:t>
        </w:r>
        <w:r w:rsidR="00EC4E33">
          <w:rPr>
            <w:noProof/>
            <w:webHidden/>
          </w:rPr>
          <w:tab/>
        </w:r>
        <w:r w:rsidR="00EC4E33">
          <w:rPr>
            <w:noProof/>
            <w:webHidden/>
          </w:rPr>
          <w:fldChar w:fldCharType="begin"/>
        </w:r>
        <w:r w:rsidR="00EC4E33">
          <w:rPr>
            <w:noProof/>
            <w:webHidden/>
          </w:rPr>
          <w:instrText xml:space="preserve"> PAGEREF _Toc69805710 \h </w:instrText>
        </w:r>
        <w:r w:rsidR="00EC4E33">
          <w:rPr>
            <w:noProof/>
            <w:webHidden/>
          </w:rPr>
        </w:r>
        <w:r w:rsidR="00EC4E33">
          <w:rPr>
            <w:noProof/>
            <w:webHidden/>
          </w:rPr>
          <w:fldChar w:fldCharType="separate"/>
        </w:r>
        <w:r w:rsidR="002E0F16">
          <w:rPr>
            <w:noProof/>
            <w:webHidden/>
          </w:rPr>
          <w:t>28</w:t>
        </w:r>
        <w:r w:rsidR="00EC4E33">
          <w:rPr>
            <w:noProof/>
            <w:webHidden/>
          </w:rPr>
          <w:fldChar w:fldCharType="end"/>
        </w:r>
      </w:hyperlink>
    </w:p>
    <w:p w14:paraId="5D336DC1" w14:textId="2C3DA73F" w:rsidR="00EC4E33" w:rsidRDefault="000B22FD">
      <w:pPr>
        <w:pStyle w:val="TOC1"/>
        <w:rPr>
          <w:rFonts w:asciiTheme="minorHAnsi" w:eastAsiaTheme="minorEastAsia" w:hAnsiTheme="minorHAnsi" w:cstheme="minorBidi"/>
          <w:noProof/>
          <w:szCs w:val="24"/>
          <w:lang w:eastAsia="en-US"/>
        </w:rPr>
      </w:pPr>
      <w:hyperlink w:anchor="_Toc69805711" w:history="1">
        <w:r w:rsidR="00EC4E33" w:rsidRPr="007649FC">
          <w:rPr>
            <w:rStyle w:val="Hyperlink"/>
            <w:noProof/>
            <w:lang w:val="pt-PT"/>
          </w:rPr>
          <w:t>Lição Nove: Diáconos</w:t>
        </w:r>
        <w:r w:rsidR="00EC4E33">
          <w:rPr>
            <w:noProof/>
            <w:webHidden/>
          </w:rPr>
          <w:tab/>
        </w:r>
        <w:r w:rsidR="00EC4E33">
          <w:rPr>
            <w:noProof/>
            <w:webHidden/>
          </w:rPr>
          <w:fldChar w:fldCharType="begin"/>
        </w:r>
        <w:r w:rsidR="00EC4E33">
          <w:rPr>
            <w:noProof/>
            <w:webHidden/>
          </w:rPr>
          <w:instrText xml:space="preserve"> PAGEREF _Toc69805711 \h </w:instrText>
        </w:r>
        <w:r w:rsidR="00EC4E33">
          <w:rPr>
            <w:noProof/>
            <w:webHidden/>
          </w:rPr>
        </w:r>
        <w:r w:rsidR="00EC4E33">
          <w:rPr>
            <w:noProof/>
            <w:webHidden/>
          </w:rPr>
          <w:fldChar w:fldCharType="separate"/>
        </w:r>
        <w:r w:rsidR="002E0F16">
          <w:rPr>
            <w:noProof/>
            <w:webHidden/>
          </w:rPr>
          <w:t>31</w:t>
        </w:r>
        <w:r w:rsidR="00EC4E33">
          <w:rPr>
            <w:noProof/>
            <w:webHidden/>
          </w:rPr>
          <w:fldChar w:fldCharType="end"/>
        </w:r>
      </w:hyperlink>
    </w:p>
    <w:p w14:paraId="190670B7" w14:textId="15FD0B47" w:rsidR="00EC4E33" w:rsidRDefault="000B22FD">
      <w:pPr>
        <w:pStyle w:val="TOC1"/>
        <w:rPr>
          <w:rFonts w:asciiTheme="minorHAnsi" w:eastAsiaTheme="minorEastAsia" w:hAnsiTheme="minorHAnsi" w:cstheme="minorBidi"/>
          <w:noProof/>
          <w:szCs w:val="24"/>
          <w:lang w:eastAsia="en-US"/>
        </w:rPr>
      </w:pPr>
      <w:hyperlink w:anchor="_Toc69805712" w:history="1">
        <w:r w:rsidR="00EC4E33" w:rsidRPr="007649FC">
          <w:rPr>
            <w:rStyle w:val="Hyperlink"/>
            <w:noProof/>
            <w:lang w:val="pt-PT"/>
          </w:rPr>
          <w:t>Lição Dez: A Ordenação de Mulheres</w:t>
        </w:r>
        <w:r w:rsidR="00EC4E33">
          <w:rPr>
            <w:noProof/>
            <w:webHidden/>
          </w:rPr>
          <w:tab/>
        </w:r>
        <w:r w:rsidR="00EC4E33">
          <w:rPr>
            <w:noProof/>
            <w:webHidden/>
          </w:rPr>
          <w:fldChar w:fldCharType="begin"/>
        </w:r>
        <w:r w:rsidR="00EC4E33">
          <w:rPr>
            <w:noProof/>
            <w:webHidden/>
          </w:rPr>
          <w:instrText xml:space="preserve"> PAGEREF _Toc69805712 \h </w:instrText>
        </w:r>
        <w:r w:rsidR="00EC4E33">
          <w:rPr>
            <w:noProof/>
            <w:webHidden/>
          </w:rPr>
        </w:r>
        <w:r w:rsidR="00EC4E33">
          <w:rPr>
            <w:noProof/>
            <w:webHidden/>
          </w:rPr>
          <w:fldChar w:fldCharType="separate"/>
        </w:r>
        <w:r w:rsidR="002E0F16">
          <w:rPr>
            <w:noProof/>
            <w:webHidden/>
          </w:rPr>
          <w:t>33</w:t>
        </w:r>
        <w:r w:rsidR="00EC4E33">
          <w:rPr>
            <w:noProof/>
            <w:webHidden/>
          </w:rPr>
          <w:fldChar w:fldCharType="end"/>
        </w:r>
      </w:hyperlink>
    </w:p>
    <w:p w14:paraId="271EE0AB" w14:textId="355C2ED0" w:rsidR="00EC4E33" w:rsidRDefault="000B22FD">
      <w:pPr>
        <w:pStyle w:val="TOC1"/>
        <w:rPr>
          <w:rFonts w:asciiTheme="minorHAnsi" w:eastAsiaTheme="minorEastAsia" w:hAnsiTheme="minorHAnsi" w:cstheme="minorBidi"/>
          <w:noProof/>
          <w:szCs w:val="24"/>
          <w:lang w:eastAsia="en-US"/>
        </w:rPr>
      </w:pPr>
      <w:hyperlink w:anchor="_Toc69805713" w:history="1">
        <w:r w:rsidR="00EC4E33" w:rsidRPr="007649FC">
          <w:rPr>
            <w:rStyle w:val="Hyperlink"/>
            <w:noProof/>
            <w:lang w:val="pt-PT"/>
          </w:rPr>
          <w:t>Lição Onze: Os Tribunais da Igreja</w:t>
        </w:r>
        <w:r w:rsidR="00EC4E33">
          <w:rPr>
            <w:noProof/>
            <w:webHidden/>
          </w:rPr>
          <w:tab/>
        </w:r>
        <w:r w:rsidR="00EC4E33">
          <w:rPr>
            <w:noProof/>
            <w:webHidden/>
          </w:rPr>
          <w:fldChar w:fldCharType="begin"/>
        </w:r>
        <w:r w:rsidR="00EC4E33">
          <w:rPr>
            <w:noProof/>
            <w:webHidden/>
          </w:rPr>
          <w:instrText xml:space="preserve"> PAGEREF _Toc69805713 \h </w:instrText>
        </w:r>
        <w:r w:rsidR="00EC4E33">
          <w:rPr>
            <w:noProof/>
            <w:webHidden/>
          </w:rPr>
        </w:r>
        <w:r w:rsidR="00EC4E33">
          <w:rPr>
            <w:noProof/>
            <w:webHidden/>
          </w:rPr>
          <w:fldChar w:fldCharType="separate"/>
        </w:r>
        <w:r w:rsidR="002E0F16">
          <w:rPr>
            <w:noProof/>
            <w:webHidden/>
          </w:rPr>
          <w:t>36</w:t>
        </w:r>
        <w:r w:rsidR="00EC4E33">
          <w:rPr>
            <w:noProof/>
            <w:webHidden/>
          </w:rPr>
          <w:fldChar w:fldCharType="end"/>
        </w:r>
      </w:hyperlink>
    </w:p>
    <w:p w14:paraId="669DBED6" w14:textId="48D7C876" w:rsidR="00EC4E33" w:rsidRDefault="000B22FD">
      <w:pPr>
        <w:pStyle w:val="TOC1"/>
        <w:rPr>
          <w:rFonts w:asciiTheme="minorHAnsi" w:eastAsiaTheme="minorEastAsia" w:hAnsiTheme="minorHAnsi" w:cstheme="minorBidi"/>
          <w:noProof/>
          <w:szCs w:val="24"/>
          <w:lang w:eastAsia="en-US"/>
        </w:rPr>
      </w:pPr>
      <w:hyperlink w:anchor="_Toc69805714" w:history="1">
        <w:r w:rsidR="00EC4E33" w:rsidRPr="007649FC">
          <w:rPr>
            <w:rStyle w:val="Hyperlink"/>
            <w:noProof/>
            <w:lang w:val="pt-PT"/>
          </w:rPr>
          <w:t>Lição Doze: O que é a Adoração Reformada?</w:t>
        </w:r>
        <w:r w:rsidR="00EC4E33">
          <w:rPr>
            <w:noProof/>
            <w:webHidden/>
          </w:rPr>
          <w:tab/>
        </w:r>
        <w:r w:rsidR="00EC4E33">
          <w:rPr>
            <w:noProof/>
            <w:webHidden/>
          </w:rPr>
          <w:fldChar w:fldCharType="begin"/>
        </w:r>
        <w:r w:rsidR="00EC4E33">
          <w:rPr>
            <w:noProof/>
            <w:webHidden/>
          </w:rPr>
          <w:instrText xml:space="preserve"> PAGEREF _Toc69805714 \h </w:instrText>
        </w:r>
        <w:r w:rsidR="00EC4E33">
          <w:rPr>
            <w:noProof/>
            <w:webHidden/>
          </w:rPr>
        </w:r>
        <w:r w:rsidR="00EC4E33">
          <w:rPr>
            <w:noProof/>
            <w:webHidden/>
          </w:rPr>
          <w:fldChar w:fldCharType="separate"/>
        </w:r>
        <w:r w:rsidR="002E0F16">
          <w:rPr>
            <w:noProof/>
            <w:webHidden/>
          </w:rPr>
          <w:t>40</w:t>
        </w:r>
        <w:r w:rsidR="00EC4E33">
          <w:rPr>
            <w:noProof/>
            <w:webHidden/>
          </w:rPr>
          <w:fldChar w:fldCharType="end"/>
        </w:r>
      </w:hyperlink>
    </w:p>
    <w:p w14:paraId="4CAEF2DB" w14:textId="3380D893" w:rsidR="00EC4E33" w:rsidRDefault="000B22FD">
      <w:pPr>
        <w:pStyle w:val="TOC1"/>
        <w:rPr>
          <w:rFonts w:asciiTheme="minorHAnsi" w:eastAsiaTheme="minorEastAsia" w:hAnsiTheme="minorHAnsi" w:cstheme="minorBidi"/>
          <w:noProof/>
          <w:szCs w:val="24"/>
          <w:lang w:eastAsia="en-US"/>
        </w:rPr>
      </w:pPr>
      <w:hyperlink w:anchor="_Toc69805715" w:history="1">
        <w:r w:rsidR="00EC4E33" w:rsidRPr="007649FC">
          <w:rPr>
            <w:rStyle w:val="Hyperlink"/>
            <w:noProof/>
            <w:lang w:val="pt-PT"/>
          </w:rPr>
          <w:t>Notas de rodapé</w:t>
        </w:r>
        <w:r w:rsidR="00EC4E33">
          <w:rPr>
            <w:noProof/>
            <w:webHidden/>
          </w:rPr>
          <w:tab/>
        </w:r>
        <w:r w:rsidR="00EC4E33">
          <w:rPr>
            <w:noProof/>
            <w:webHidden/>
          </w:rPr>
          <w:fldChar w:fldCharType="begin"/>
        </w:r>
        <w:r w:rsidR="00EC4E33">
          <w:rPr>
            <w:noProof/>
            <w:webHidden/>
          </w:rPr>
          <w:instrText xml:space="preserve"> PAGEREF _Toc69805715 \h </w:instrText>
        </w:r>
        <w:r w:rsidR="00EC4E33">
          <w:rPr>
            <w:noProof/>
            <w:webHidden/>
          </w:rPr>
        </w:r>
        <w:r w:rsidR="00EC4E33">
          <w:rPr>
            <w:noProof/>
            <w:webHidden/>
          </w:rPr>
          <w:fldChar w:fldCharType="separate"/>
        </w:r>
        <w:r w:rsidR="002E0F16">
          <w:rPr>
            <w:noProof/>
            <w:webHidden/>
          </w:rPr>
          <w:t>43</w:t>
        </w:r>
        <w:r w:rsidR="00EC4E33">
          <w:rPr>
            <w:noProof/>
            <w:webHidden/>
          </w:rPr>
          <w:fldChar w:fldCharType="end"/>
        </w:r>
      </w:hyperlink>
    </w:p>
    <w:p w14:paraId="73534762" w14:textId="6EA7909A" w:rsidR="003F53D9" w:rsidRPr="00F63877" w:rsidRDefault="003F53D9" w:rsidP="008F33C9">
      <w:pPr>
        <w:tabs>
          <w:tab w:val="left" w:pos="2062"/>
        </w:tabs>
        <w:rPr>
          <w:lang w:val="es-ES_tradnl"/>
        </w:rPr>
        <w:sectPr w:rsidR="003F53D9" w:rsidRPr="00F63877" w:rsidSect="0045399D">
          <w:endnotePr>
            <w:numFmt w:val="decimal"/>
          </w:endnotePr>
          <w:pgSz w:w="12240" w:h="15840"/>
          <w:pgMar w:top="1440" w:right="720" w:bottom="1440" w:left="1800" w:header="360" w:footer="360" w:gutter="0"/>
          <w:cols w:space="720"/>
        </w:sectPr>
      </w:pPr>
      <w:r>
        <w:rPr>
          <w:lang w:val="es-ES_tradnl"/>
        </w:rPr>
        <w:fldChar w:fldCharType="end"/>
      </w:r>
    </w:p>
    <w:bookmarkStart w:id="2" w:name="_Toc69805702"/>
    <w:p w14:paraId="16058921" w14:textId="26BA5DA0" w:rsidR="003E31FD" w:rsidRPr="00F63877" w:rsidRDefault="0018530A" w:rsidP="003F53D9">
      <w:pPr>
        <w:pStyle w:val="Heading1"/>
      </w:pPr>
      <w:r>
        <w:rPr>
          <w:lang w:val="pt-PT"/>
        </w:rPr>
        <w:lastRenderedPageBreak/>
        <w:fldChar w:fldCharType="begin"/>
      </w:r>
      <w:r>
        <w:rPr>
          <w:lang w:val="pt-PT"/>
        </w:rPr>
        <w:instrText xml:space="preserve"> HYPERLINK  \l "aaa" </w:instrText>
      </w:r>
      <w:r>
        <w:rPr>
          <w:lang w:val="pt-PT"/>
        </w:rPr>
        <w:fldChar w:fldCharType="separate"/>
      </w:r>
      <w:r w:rsidR="003E31FD" w:rsidRPr="0018530A">
        <w:rPr>
          <w:rStyle w:val="Hyperlink"/>
          <w:lang w:val="pt-PT"/>
        </w:rPr>
        <w:t>Introdução</w:t>
      </w:r>
      <w:bookmarkEnd w:id="2"/>
      <w:r>
        <w:rPr>
          <w:lang w:val="pt-PT"/>
        </w:rPr>
        <w:fldChar w:fldCharType="end"/>
      </w:r>
    </w:p>
    <w:p w14:paraId="267AF312" w14:textId="30D2A21C" w:rsidR="003E31FD" w:rsidRPr="00F63877" w:rsidRDefault="003E31FD"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A eclesiologia é o estudo do governo da igreja, baseado na palavra grega </w:t>
      </w:r>
      <w:r w:rsidRPr="00F63877">
        <w:rPr>
          <w:rFonts w:ascii="Georgia" w:hAnsi="Georgia"/>
          <w:b/>
          <w:bCs/>
          <w:i/>
          <w:iCs/>
          <w:color w:val="202124"/>
          <w:sz w:val="24"/>
          <w:szCs w:val="24"/>
          <w:lang w:val="pt-PT"/>
        </w:rPr>
        <w:t>ekklesia</w:t>
      </w:r>
      <w:r w:rsidRPr="00F63877">
        <w:rPr>
          <w:rFonts w:ascii="Georgia" w:hAnsi="Georgia"/>
          <w:color w:val="202124"/>
          <w:sz w:val="24"/>
          <w:szCs w:val="24"/>
          <w:lang w:val="pt-PT"/>
        </w:rPr>
        <w:t>, "assembléia". Na cultura grega, ele se referia a assembleias públicas para tratar de questões de cidadania. Os apóstolos aplicaram isso à igreja.</w:t>
      </w:r>
      <w:r w:rsidR="00534229" w:rsidRPr="00F63877">
        <w:rPr>
          <w:rFonts w:ascii="Times New Roman" w:hAnsi="Times New Roman" w:cs="Times New Roman"/>
          <w:color w:val="202124"/>
          <w:vertAlign w:val="superscript"/>
          <w:lang w:val="pt-PT"/>
        </w:rPr>
        <w:t>2</w:t>
      </w:r>
    </w:p>
    <w:p w14:paraId="036786D5" w14:textId="77777777" w:rsidR="007C34ED" w:rsidRPr="00F63877" w:rsidRDefault="003E31F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O governo bíblico é representativo, mas não democrático, </w:t>
      </w:r>
      <w:r w:rsidR="00886236" w:rsidRPr="00F63877">
        <w:rPr>
          <w:rStyle w:val="y2iqfc"/>
          <w:rFonts w:ascii="Georgia" w:hAnsi="Georgia"/>
          <w:color w:val="202124"/>
          <w:sz w:val="24"/>
          <w:szCs w:val="24"/>
          <w:lang w:val="pt-PT"/>
        </w:rPr>
        <w:t>possui autoridade, mas não é autoritário.</w:t>
      </w:r>
    </w:p>
    <w:p w14:paraId="16B1FC1C" w14:textId="1D6E42EC" w:rsidR="003E31FD" w:rsidRPr="00F63877" w:rsidRDefault="003E31F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É aqui que reside a sua genialidade: permite que os membros expressem as suas preferências aos que os lideram, </w:t>
      </w:r>
      <w:r w:rsidR="00A75563" w:rsidRPr="00F63877">
        <w:rPr>
          <w:rStyle w:val="y2iqfc"/>
          <w:rFonts w:ascii="Georgia" w:hAnsi="Georgia"/>
          <w:color w:val="202124"/>
          <w:sz w:val="24"/>
          <w:szCs w:val="24"/>
          <w:lang w:val="pt-PT"/>
        </w:rPr>
        <w:t>sem o caos do governo majoritário</w:t>
      </w:r>
      <w:r w:rsidR="007C34ED" w:rsidRPr="00F63877">
        <w:rPr>
          <w:rFonts w:ascii="Georgia" w:hAnsi="Georgia"/>
          <w:color w:val="202124"/>
          <w:sz w:val="24"/>
          <w:szCs w:val="24"/>
        </w:rPr>
        <w:t xml:space="preserve">. </w:t>
      </w:r>
      <w:r w:rsidRPr="00F63877">
        <w:rPr>
          <w:rFonts w:ascii="Georgia" w:hAnsi="Georgia"/>
          <w:color w:val="202124"/>
          <w:sz w:val="24"/>
          <w:szCs w:val="24"/>
          <w:lang w:val="pt-PT"/>
        </w:rPr>
        <w:t>No entanto, também capacita os líderes a tomarem decisões, evitando o governo ditatorial de um homem falível.</w:t>
      </w:r>
    </w:p>
    <w:p w14:paraId="6AFFF0EB" w14:textId="77777777" w:rsidR="00EB66C4" w:rsidRPr="00F63877" w:rsidRDefault="00EB66C4"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Nosso instinto humano, dado por Deus, deseja a liberdade, mas acompanhada de segurança. Liberdade sem ordem é anarquia. Ordem sem liberdade é ditadura. A genialidade do governo bíblico está em fornecer aos cristãos um equilíbrio entre os dois.</w:t>
      </w:r>
    </w:p>
    <w:p w14:paraId="76EDE8FB" w14:textId="72F63945" w:rsidR="003E31FD" w:rsidRPr="00F63877" w:rsidRDefault="003E31FD" w:rsidP="008F33C9">
      <w:pPr>
        <w:pStyle w:val="HTMLPreformatted"/>
        <w:spacing w:line="276" w:lineRule="auto"/>
        <w:rPr>
          <w:rFonts w:ascii="Georgia" w:hAnsi="Georgia"/>
          <w:color w:val="202124"/>
          <w:sz w:val="24"/>
          <w:szCs w:val="24"/>
        </w:rPr>
      </w:pPr>
    </w:p>
    <w:p w14:paraId="67DA0274" w14:textId="5C3932AD" w:rsidR="00975588" w:rsidRPr="00F63877" w:rsidRDefault="00975588" w:rsidP="008F33C9">
      <w:pPr>
        <w:pStyle w:val="Heading2"/>
        <w:rPr>
          <w:color w:val="202124"/>
          <w:lang w:val="pt-PT"/>
        </w:rPr>
      </w:pPr>
      <w:r w:rsidRPr="00F63877">
        <w:rPr>
          <w:color w:val="202124"/>
          <w:lang w:val="pt-PT"/>
        </w:rPr>
        <w:t>Vamos aprender que ...</w:t>
      </w:r>
    </w:p>
    <w:p w14:paraId="071C8965" w14:textId="77777777" w:rsidR="00975588" w:rsidRPr="00F63877" w:rsidRDefault="00975588" w:rsidP="008F33C9">
      <w:pPr>
        <w:pStyle w:val="HTMLPreformatted"/>
        <w:numPr>
          <w:ilvl w:val="0"/>
          <w:numId w:val="2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Existe apenas uma forma de governo da igreja endossada por Deus nas Escrituras.</w:t>
      </w:r>
    </w:p>
    <w:p w14:paraId="54F110FD" w14:textId="77777777" w:rsidR="00975588" w:rsidRPr="00F63877" w:rsidRDefault="00975588" w:rsidP="008F33C9">
      <w:pPr>
        <w:pStyle w:val="HTMLPreformatted"/>
        <w:numPr>
          <w:ilvl w:val="0"/>
          <w:numId w:val="2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princípios envolvidos são morais e não meramente administrativos e, portanto, obrigatórios, independentemente da cultura ou preferências pessoais.</w:t>
      </w:r>
    </w:p>
    <w:p w14:paraId="423422A2" w14:textId="77777777" w:rsidR="00495B5D" w:rsidRPr="00F63877" w:rsidRDefault="00495B5D" w:rsidP="008F33C9">
      <w:pPr>
        <w:pStyle w:val="HTMLPreformatted"/>
        <w:numPr>
          <w:ilvl w:val="0"/>
          <w:numId w:val="29"/>
        </w:numPr>
        <w:spacing w:after="240" w:line="276" w:lineRule="auto"/>
        <w:jc w:val="both"/>
        <w:rPr>
          <w:rFonts w:ascii="Georgia" w:hAnsi="Georgia"/>
          <w:color w:val="202124"/>
          <w:sz w:val="24"/>
          <w:szCs w:val="24"/>
        </w:rPr>
      </w:pPr>
      <w:r w:rsidRPr="00F63877">
        <w:rPr>
          <w:rStyle w:val="y2iqfc"/>
          <w:rFonts w:ascii="Georgia" w:hAnsi="Georgia"/>
          <w:color w:val="202124"/>
          <w:sz w:val="24"/>
          <w:szCs w:val="24"/>
          <w:lang w:val="pt-PT"/>
        </w:rPr>
        <w:t>O governo bíblico reflete a tensão eterna entre a lei e a graça, bem como outros aspectos da vida cristã.</w:t>
      </w:r>
    </w:p>
    <w:p w14:paraId="486B9982" w14:textId="78B8683C" w:rsidR="00975588" w:rsidRPr="00F63877" w:rsidRDefault="00975588" w:rsidP="008F33C9">
      <w:pPr>
        <w:pStyle w:val="HTMLPreformatted"/>
        <w:numPr>
          <w:ilvl w:val="0"/>
          <w:numId w:val="2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princípios do Novo Testamento são uma simplificação das práticas do Antigo Testamento e, portanto, são baseados em toda a Bíblia.</w:t>
      </w:r>
    </w:p>
    <w:p w14:paraId="2C463240" w14:textId="5C8932AE" w:rsidR="00CC59D1" w:rsidRPr="00F63877" w:rsidRDefault="00CC59D1"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Este estudo é destinado a alunos do seminário ou aqueles que estão se preparando para a liderança na igreja. Assume que o aluno compreende os conceitos básicos da vida da igreja</w:t>
      </w:r>
      <w:r w:rsidR="00EA2A6D" w:rsidRPr="00F63877">
        <w:rPr>
          <w:rFonts w:ascii="Times New Roman" w:hAnsi="Times New Roman" w:cs="Times New Roman"/>
          <w:color w:val="202124"/>
          <w:vertAlign w:val="superscript"/>
          <w:lang w:val="pt-PT"/>
        </w:rPr>
        <w:t>3</w:t>
      </w:r>
      <w:r w:rsidRPr="00F63877">
        <w:rPr>
          <w:rFonts w:ascii="Georgia" w:hAnsi="Georgia"/>
          <w:color w:val="202124"/>
          <w:sz w:val="24"/>
          <w:szCs w:val="24"/>
          <w:lang w:val="pt-PT"/>
        </w:rPr>
        <w:t xml:space="preserve"> que são compreendidos por ele. Isso inclui idéias como Cristo é o cabeça da igreja e as metáforas que as Escrituras usam para descrevê-la, como o </w:t>
      </w:r>
      <w:r w:rsidRPr="00F63877">
        <w:rPr>
          <w:rFonts w:ascii="Georgia" w:hAnsi="Georgia"/>
          <w:i/>
          <w:iCs/>
          <w:color w:val="202124"/>
          <w:sz w:val="24"/>
          <w:szCs w:val="24"/>
          <w:lang w:val="pt-PT"/>
        </w:rPr>
        <w:t>corpo de Cristo</w:t>
      </w:r>
      <w:r w:rsidRPr="00F63877">
        <w:rPr>
          <w:rFonts w:ascii="Georgia" w:hAnsi="Georgia"/>
          <w:color w:val="202124"/>
          <w:sz w:val="24"/>
          <w:szCs w:val="24"/>
          <w:lang w:val="pt-PT"/>
        </w:rPr>
        <w:t>, o templo de Deus, a noiva de Cristo. Um estudo desses é mais apropriado para uma escola dominical.</w:t>
      </w:r>
    </w:p>
    <w:p w14:paraId="6F19D7A6" w14:textId="64B3D4AC" w:rsidR="002A08BD" w:rsidRPr="00F63877" w:rsidRDefault="002A08BD" w:rsidP="008F33C9">
      <w:pPr>
        <w:pStyle w:val="Heading2"/>
        <w:rPr>
          <w:b w:val="0"/>
          <w:bCs/>
          <w:color w:val="202124"/>
          <w:lang w:val="pt-PT"/>
        </w:rPr>
      </w:pPr>
      <w:r w:rsidRPr="00F63877">
        <w:rPr>
          <w:color w:val="202124"/>
          <w:lang w:val="pt-PT"/>
        </w:rPr>
        <w:t>Lógica inferencial</w:t>
      </w:r>
    </w:p>
    <w:p w14:paraId="4D72EEEB" w14:textId="77777777" w:rsidR="002A08BD" w:rsidRPr="00F63877" w:rsidRDefault="002A08BD"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lógica inferencial é essencial na eclesiologia. Certos tópicos, como a Trindade, por exemplo, carecem de discursos nas Escrituras especificamente dedicados a eles. Temos que deduzir a verdade a partir de pistas espalhadas pelas Escrituras.</w:t>
      </w:r>
    </w:p>
    <w:p w14:paraId="4D4491B3" w14:textId="77777777" w:rsidR="002A08BD" w:rsidRPr="00F63877" w:rsidRDefault="002A08B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 mesmo ocorre com a eclesiologia. A Bíblia ensina uma eclesiologia que devemos deduzir de pistas espalhadas por toda a Escritura.</w:t>
      </w:r>
    </w:p>
    <w:p w14:paraId="722CA78B" w14:textId="77777777" w:rsidR="00D409F9" w:rsidRPr="00F63877" w:rsidRDefault="00D409F9"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lastRenderedPageBreak/>
        <w:t>Os escritores de Westminster entenderam isso particularmente sobre o governo da igreja e declararam ...</w:t>
      </w:r>
    </w:p>
    <w:p w14:paraId="36247FED" w14:textId="77777777" w:rsidR="00D409F9" w:rsidRPr="00F63877" w:rsidRDefault="00D409F9" w:rsidP="008F33C9">
      <w:pPr>
        <w:pStyle w:val="HTMLPreformatted"/>
        <w:spacing w:before="240" w:after="240" w:line="276" w:lineRule="auto"/>
        <w:ind w:left="426"/>
        <w:jc w:val="both"/>
        <w:rPr>
          <w:rFonts w:ascii="Arial" w:hAnsi="Arial" w:cs="Arial"/>
          <w:color w:val="202124"/>
          <w:sz w:val="22"/>
          <w:szCs w:val="22"/>
        </w:rPr>
      </w:pPr>
      <w:r w:rsidRPr="00F63877">
        <w:rPr>
          <w:rFonts w:ascii="Arial" w:hAnsi="Arial" w:cs="Arial"/>
          <w:color w:val="202124"/>
          <w:sz w:val="22"/>
          <w:szCs w:val="22"/>
          <w:lang w:val="pt-PT"/>
        </w:rPr>
        <w:t>... que existem algumas circunstâncias relativas ao culto a Deus e ao governo da Igreja, comuns às ações e sociedades humanas, que devem ser organizadas de acordo com a luz da natureza e da prudência cristã, mas sempre observando as regras gerais da Palavra que deve ser sempre observado. CFW Ch.1, Art.6</w:t>
      </w:r>
    </w:p>
    <w:p w14:paraId="034B39FF" w14:textId="7704AF2E" w:rsidR="00754249" w:rsidRPr="00F63877" w:rsidRDefault="00754249" w:rsidP="008F33C9">
      <w:pPr>
        <w:pStyle w:val="Heading2"/>
        <w:rPr>
          <w:b w:val="0"/>
          <w:bCs/>
          <w:color w:val="202124"/>
          <w:lang w:val="pt-PT"/>
        </w:rPr>
      </w:pPr>
      <w:r w:rsidRPr="00F63877">
        <w:rPr>
          <w:color w:val="202124"/>
          <w:lang w:val="pt-PT"/>
        </w:rPr>
        <w:t>Leituras de dever de casa</w:t>
      </w:r>
    </w:p>
    <w:p w14:paraId="77FC943F" w14:textId="1CDBEEE6" w:rsidR="00754249" w:rsidRPr="00F63877" w:rsidRDefault="00754249" w:rsidP="008F33C9">
      <w:pPr>
        <w:pStyle w:val="HTMLPreformatted"/>
        <w:spacing w:line="276" w:lineRule="auto"/>
        <w:rPr>
          <w:rFonts w:ascii="Georgia" w:hAnsi="Georgia"/>
          <w:color w:val="202124"/>
          <w:sz w:val="24"/>
          <w:szCs w:val="24"/>
        </w:rPr>
      </w:pPr>
      <w:r w:rsidRPr="00F63877">
        <w:rPr>
          <w:rFonts w:ascii="Georgia" w:hAnsi="Georgia"/>
          <w:color w:val="202124"/>
          <w:sz w:val="24"/>
          <w:szCs w:val="24"/>
          <w:lang w:val="pt-PT"/>
        </w:rPr>
        <w:t>Incluída neste estudo está uma série de leituras de dever de casa que podem ser baixadas</w:t>
      </w:r>
      <w:r w:rsidR="003672B6" w:rsidRPr="00F63877">
        <w:rPr>
          <w:rFonts w:ascii="Georgia" w:hAnsi="Georgia"/>
          <w:color w:val="202124"/>
          <w:sz w:val="24"/>
          <w:szCs w:val="24"/>
          <w:lang w:val="pt-PT"/>
        </w:rPr>
        <w:t xml:space="preserve"> da</w:t>
      </w:r>
      <w:r w:rsidR="00327786" w:rsidRPr="00F63877">
        <w:rPr>
          <w:rFonts w:ascii="Georgia" w:hAnsi="Georgia"/>
          <w:color w:val="202124"/>
          <w:sz w:val="24"/>
          <w:szCs w:val="24"/>
          <w:lang w:val="pt-PT"/>
        </w:rPr>
        <w:t xml:space="preserve"> internet</w:t>
      </w:r>
      <w:r w:rsidRPr="00F63877">
        <w:rPr>
          <w:rFonts w:ascii="Georgia" w:hAnsi="Georgia"/>
          <w:color w:val="202124"/>
          <w:sz w:val="24"/>
          <w:szCs w:val="24"/>
          <w:lang w:val="pt-PT"/>
        </w:rPr>
        <w:t>:</w:t>
      </w:r>
    </w:p>
    <w:p w14:paraId="5F224300" w14:textId="77777777" w:rsidR="001D6B39" w:rsidRPr="00F63877" w:rsidRDefault="000B22FD" w:rsidP="008F33C9">
      <w:pPr>
        <w:rPr>
          <w:rFonts w:eastAsia="Times New Roman"/>
          <w:lang w:val="es-ES_tradnl"/>
        </w:rPr>
      </w:pPr>
      <w:hyperlink r:id="rId10" w:history="1">
        <w:r w:rsidR="001D6B39" w:rsidRPr="00F63877">
          <w:rPr>
            <w:rStyle w:val="Hyperlink"/>
            <w:rFonts w:eastAsia="Times New Roman"/>
            <w:lang w:val="es-ES_tradnl"/>
          </w:rPr>
          <w:t>http://smallings.com/spanish/Ensayos/ojas.pdf</w:t>
        </w:r>
      </w:hyperlink>
    </w:p>
    <w:p w14:paraId="46738ED3" w14:textId="77777777" w:rsidR="001D6B39" w:rsidRPr="00F63877" w:rsidRDefault="000B22FD" w:rsidP="008F33C9">
      <w:pPr>
        <w:rPr>
          <w:rFonts w:eastAsia="Times New Roman"/>
          <w:lang w:val="es-ES_tradnl"/>
        </w:rPr>
      </w:pPr>
      <w:hyperlink r:id="rId11" w:history="1">
        <w:r w:rsidR="001D6B39" w:rsidRPr="00F63877">
          <w:rPr>
            <w:rStyle w:val="Hyperlink"/>
            <w:rFonts w:eastAsia="Times New Roman"/>
            <w:lang w:val="es-ES_tradnl"/>
          </w:rPr>
          <w:t>http://smallings.com/spanish/Ensayos/ojas.docx</w:t>
        </w:r>
      </w:hyperlink>
      <w:r w:rsidR="001D6B39" w:rsidRPr="00F63877">
        <w:rPr>
          <w:rFonts w:eastAsia="Times New Roman"/>
          <w:lang w:val="es-ES_tradnl"/>
        </w:rPr>
        <w:t xml:space="preserve"> </w:t>
      </w:r>
    </w:p>
    <w:p w14:paraId="272C5346" w14:textId="77777777" w:rsidR="00213703" w:rsidRPr="00F63877" w:rsidRDefault="000B22FD" w:rsidP="008F33C9">
      <w:pPr>
        <w:rPr>
          <w:rFonts w:eastAsia="Times New Roman"/>
          <w:lang w:val="es-ES_tradnl"/>
        </w:rPr>
      </w:pPr>
      <w:hyperlink r:id="rId12" w:history="1">
        <w:r w:rsidR="00F16D4A" w:rsidRPr="00F63877">
          <w:rPr>
            <w:rStyle w:val="Hyperlink"/>
            <w:rFonts w:eastAsia="Times New Roman"/>
            <w:lang w:val="es-ES_tradnl"/>
          </w:rPr>
          <w:t>http://smallings.com/spanish/Ensayos/ojas.htm</w:t>
        </w:r>
      </w:hyperlink>
      <w:r w:rsidR="00F16D4A" w:rsidRPr="00F63877">
        <w:rPr>
          <w:rFonts w:eastAsia="Times New Roman"/>
          <w:lang w:val="es-ES_tradnl"/>
        </w:rPr>
        <w:t xml:space="preserve"> </w:t>
      </w:r>
    </w:p>
    <w:p w14:paraId="23A9087F" w14:textId="77777777" w:rsidR="003672B6" w:rsidRPr="00F63877" w:rsidRDefault="003672B6" w:rsidP="008F33C9">
      <w:pPr>
        <w:pStyle w:val="HTMLPreformatted"/>
        <w:spacing w:line="276" w:lineRule="auto"/>
        <w:rPr>
          <w:rFonts w:ascii="Georgia" w:hAnsi="Georgia"/>
          <w:color w:val="202124"/>
          <w:sz w:val="24"/>
          <w:szCs w:val="24"/>
        </w:rPr>
      </w:pPr>
      <w:r w:rsidRPr="00F63877">
        <w:rPr>
          <w:rStyle w:val="y2iqfc"/>
          <w:rFonts w:ascii="Georgia" w:hAnsi="Georgia"/>
          <w:color w:val="202124"/>
          <w:sz w:val="24"/>
          <w:szCs w:val="24"/>
          <w:lang w:val="pt-PT"/>
        </w:rPr>
        <w:t>O professor é livre para usar essas informações ou usar suas próprias leituras.</w:t>
      </w:r>
    </w:p>
    <w:p w14:paraId="5809F5C5" w14:textId="77777777" w:rsidR="00EC3FA0" w:rsidRPr="00F63877" w:rsidRDefault="00EC3FA0" w:rsidP="008F33C9">
      <w:pPr>
        <w:rPr>
          <w:lang w:val="es-ES_tradnl"/>
        </w:rPr>
        <w:sectPr w:rsidR="00EC3FA0" w:rsidRPr="00F63877" w:rsidSect="0045399D">
          <w:endnotePr>
            <w:numFmt w:val="decimal"/>
          </w:endnotePr>
          <w:pgSz w:w="12240" w:h="15840"/>
          <w:pgMar w:top="1440" w:right="720" w:bottom="1440" w:left="1800" w:header="360" w:footer="360" w:gutter="0"/>
          <w:cols w:space="720"/>
        </w:sectPr>
      </w:pPr>
    </w:p>
    <w:bookmarkStart w:id="3" w:name="uno"/>
    <w:bookmarkStart w:id="4" w:name="_Toc69805703"/>
    <w:bookmarkEnd w:id="3"/>
    <w:p w14:paraId="0E96D833" w14:textId="5C4ACBC4" w:rsidR="007E1A5A" w:rsidRPr="00F63877" w:rsidRDefault="00770E53" w:rsidP="003F53D9">
      <w:pPr>
        <w:pStyle w:val="Heading1"/>
        <w:rPr>
          <w:color w:val="auto"/>
          <w:lang w:val="es-ES_tradnl"/>
        </w:rPr>
      </w:pPr>
      <w:r>
        <w:rPr>
          <w:u w:val="single"/>
        </w:rPr>
        <w:lastRenderedPageBreak/>
        <w:fldChar w:fldCharType="begin"/>
      </w:r>
      <w:r>
        <w:rPr>
          <w:u w:val="single"/>
        </w:rPr>
        <w:instrText xml:space="preserve"> HYPERLINK  \l "aaa" </w:instrText>
      </w:r>
      <w:r>
        <w:rPr>
          <w:u w:val="single"/>
        </w:rPr>
        <w:fldChar w:fldCharType="separate"/>
      </w:r>
      <w:r w:rsidR="00764BC0" w:rsidRPr="00770E53">
        <w:rPr>
          <w:rStyle w:val="Hyperlink"/>
        </w:rPr>
        <w:t>Lição Um</w:t>
      </w:r>
      <w:r>
        <w:rPr>
          <w:u w:val="single"/>
        </w:rPr>
        <w:fldChar w:fldCharType="end"/>
      </w:r>
      <w:r w:rsidR="00764BC0" w:rsidRPr="00F63877">
        <w:t>: O que é eclesiologia?</w:t>
      </w:r>
      <w:bookmarkEnd w:id="4"/>
    </w:p>
    <w:p w14:paraId="141D4268" w14:textId="0CD09201" w:rsidR="00764BC0" w:rsidRPr="00F63877" w:rsidRDefault="00166080" w:rsidP="008F33C9">
      <w:pPr>
        <w:pStyle w:val="Heading2"/>
      </w:pPr>
      <w:r w:rsidRPr="00F63877">
        <w:t>D</w:t>
      </w:r>
      <w:r w:rsidR="00764BC0" w:rsidRPr="00F63877">
        <w:rPr>
          <w:color w:val="202124"/>
          <w:lang w:val="pt-PT"/>
        </w:rPr>
        <w:t>efinição</w:t>
      </w:r>
    </w:p>
    <w:p w14:paraId="41895936" w14:textId="77777777" w:rsidR="00764BC0" w:rsidRPr="00F63877" w:rsidRDefault="00764BC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eclesiologia é o estudo do governo da igreja, baseado na palavra grega </w:t>
      </w:r>
      <w:r w:rsidRPr="00F63877">
        <w:rPr>
          <w:rFonts w:ascii="Georgia" w:hAnsi="Georgia"/>
          <w:b/>
          <w:bCs/>
          <w:i/>
          <w:iCs/>
          <w:color w:val="202124"/>
          <w:sz w:val="24"/>
          <w:szCs w:val="24"/>
          <w:lang w:val="pt-PT"/>
        </w:rPr>
        <w:t>ekklesia</w:t>
      </w:r>
      <w:r w:rsidRPr="00F63877">
        <w:rPr>
          <w:rFonts w:ascii="Georgia" w:hAnsi="Georgia"/>
          <w:color w:val="202124"/>
          <w:sz w:val="24"/>
          <w:szCs w:val="24"/>
          <w:lang w:val="pt-PT"/>
        </w:rPr>
        <w:t>, que significa "assembléia". Os apóstolos aplicaram essa palavra grega à igreja cristã.</w:t>
      </w:r>
    </w:p>
    <w:p w14:paraId="4D3046C1" w14:textId="77777777" w:rsidR="00764BC0" w:rsidRPr="00F63877" w:rsidRDefault="00764BC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Quando a igreja começou?</w:t>
      </w:r>
    </w:p>
    <w:p w14:paraId="687A3D3D" w14:textId="4B05D748" w:rsidR="00E95FB1" w:rsidRPr="00F63877" w:rsidRDefault="00E95FB1" w:rsidP="008F33C9">
      <w:pPr>
        <w:pStyle w:val="Heading2"/>
        <w:rPr>
          <w:rFonts w:eastAsia="Times New Roman" w:cs="Courier New"/>
          <w:color w:val="202124"/>
        </w:rPr>
      </w:pPr>
      <w:r w:rsidRPr="00F63877">
        <w:rPr>
          <w:rStyle w:val="y2iqfc"/>
          <w:color w:val="202124"/>
          <w:lang w:val="pt-PT"/>
        </w:rPr>
        <w:t>Quando a igreja começou?</w:t>
      </w:r>
    </w:p>
    <w:p w14:paraId="7B45BC7D" w14:textId="0F7A4F78" w:rsidR="00F72885" w:rsidRPr="00F63877" w:rsidRDefault="00F7288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Há uma diferença radical entre os evangélicos no que diz respeito ao início da igreja. A teologia reformada afirma que começou com uma aliança da graça que Deus estabeleceu com Israel. Isso atingiu sua plenitude em Cristo. Portanto, há apenas um povo de Deus em ambos os testamentos, salvo pela graça, mas sob diferentes administrações da aliança. Isso é chamado de </w:t>
      </w:r>
      <w:r w:rsidRPr="00F63877">
        <w:rPr>
          <w:rFonts w:ascii="Georgia" w:hAnsi="Georgia"/>
          <w:i/>
          <w:iCs/>
          <w:color w:val="202124"/>
          <w:sz w:val="24"/>
          <w:szCs w:val="24"/>
          <w:lang w:val="pt-PT"/>
        </w:rPr>
        <w:t>teologia da aliança</w:t>
      </w:r>
      <w:r w:rsidRPr="00F63877">
        <w:rPr>
          <w:rFonts w:ascii="Georgia" w:hAnsi="Georgia"/>
          <w:color w:val="202124"/>
          <w:sz w:val="24"/>
          <w:szCs w:val="24"/>
          <w:lang w:val="pt-PT"/>
        </w:rPr>
        <w:t>.</w:t>
      </w:r>
    </w:p>
    <w:p w14:paraId="3D5CF076" w14:textId="77777777" w:rsidR="00F72885" w:rsidRPr="00F63877" w:rsidRDefault="00F7288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Outros, como batistas e pentecostais, acreditam que a igreja começou no Pentecostes porque o Antigo Testamento em sua plenitude foi uma dispensação que desapareceu. Eles, portanto, consideram esses dois como povos de Deus; aqueles salvos sob a lei e aqueles salvos sob a graça. Em sua maneira de pensar, o Pentecostes inaugurou uma aliança que não existia antes. Isso é chamado de </w:t>
      </w:r>
      <w:r w:rsidRPr="00F63877">
        <w:rPr>
          <w:rFonts w:ascii="Georgia" w:hAnsi="Georgia"/>
          <w:i/>
          <w:iCs/>
          <w:color w:val="202124"/>
          <w:sz w:val="24"/>
          <w:szCs w:val="24"/>
          <w:lang w:val="pt-PT"/>
        </w:rPr>
        <w:t>teologia dispensacionalista</w:t>
      </w:r>
      <w:r w:rsidRPr="00F63877">
        <w:rPr>
          <w:rFonts w:ascii="Georgia" w:hAnsi="Georgia"/>
          <w:color w:val="202124"/>
          <w:sz w:val="24"/>
          <w:szCs w:val="24"/>
          <w:lang w:val="pt-PT"/>
        </w:rPr>
        <w:t>.</w:t>
      </w:r>
    </w:p>
    <w:p w14:paraId="3181ABD2" w14:textId="77777777" w:rsidR="00F72885" w:rsidRPr="00F63877" w:rsidRDefault="00F7288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Este pequeno estudo não nos permite explorar essas teologias em profundidade. No entanto, deve ser entendido que as diferenças na eclesiologia entre os evangélicos estão enraizadas nas distinções dessas duas perspectivas da Bíblia como um todo.</w:t>
      </w:r>
    </w:p>
    <w:p w14:paraId="30DFCEF3" w14:textId="70C67D01" w:rsidR="00411C1F" w:rsidRPr="00F63877" w:rsidRDefault="00411C1F" w:rsidP="008F33C9">
      <w:pPr>
        <w:pStyle w:val="Heading3"/>
      </w:pPr>
      <w:r w:rsidRPr="00F63877">
        <w:t>Provas reformadas</w:t>
      </w:r>
    </w:p>
    <w:p w14:paraId="73A78420" w14:textId="77777777" w:rsidR="00AE346B" w:rsidRPr="00F63877" w:rsidRDefault="00411C1F" w:rsidP="008F33C9">
      <w:pPr>
        <w:pStyle w:val="HTMLPreformatted"/>
        <w:numPr>
          <w:ilvl w:val="0"/>
          <w:numId w:val="54"/>
        </w:numPr>
        <w:spacing w:after="240" w:line="276" w:lineRule="auto"/>
        <w:rPr>
          <w:rFonts w:ascii="Georgia" w:hAnsi="Georgia"/>
          <w:color w:val="202124"/>
          <w:sz w:val="24"/>
          <w:szCs w:val="24"/>
          <w:lang w:val="pt-PT"/>
        </w:rPr>
      </w:pPr>
      <w:r w:rsidRPr="00F63877">
        <w:rPr>
          <w:rFonts w:ascii="Georgia" w:hAnsi="Georgia"/>
          <w:color w:val="202124"/>
          <w:sz w:val="24"/>
          <w:szCs w:val="24"/>
          <w:lang w:val="pt-PT"/>
        </w:rPr>
        <w:t xml:space="preserve">Em Atos 7:38, a palavra congregação é a palavra grega </w:t>
      </w:r>
      <w:r w:rsidRPr="00F63877">
        <w:rPr>
          <w:rFonts w:ascii="Georgia" w:hAnsi="Georgia"/>
          <w:b/>
          <w:bCs/>
          <w:i/>
          <w:iCs/>
          <w:color w:val="202124"/>
          <w:sz w:val="24"/>
          <w:szCs w:val="24"/>
          <w:lang w:val="pt-PT"/>
        </w:rPr>
        <w:t>ekklesia</w:t>
      </w:r>
      <w:r w:rsidRPr="00F63877">
        <w:rPr>
          <w:rFonts w:ascii="Georgia" w:hAnsi="Georgia"/>
          <w:color w:val="202124"/>
          <w:sz w:val="24"/>
          <w:szCs w:val="24"/>
          <w:lang w:val="pt-PT"/>
        </w:rPr>
        <w:t>, o termo usado pelos apóstolos para "a igreja".</w:t>
      </w:r>
    </w:p>
    <w:p w14:paraId="16DB39B9" w14:textId="43497202" w:rsidR="00411C1F" w:rsidRPr="00F63877" w:rsidRDefault="00411C1F" w:rsidP="008F33C9">
      <w:pPr>
        <w:pStyle w:val="HTMLPreformatted"/>
        <w:numPr>
          <w:ilvl w:val="0"/>
          <w:numId w:val="54"/>
        </w:numPr>
        <w:spacing w:after="240" w:line="276" w:lineRule="auto"/>
        <w:rPr>
          <w:rFonts w:ascii="Georgia" w:hAnsi="Georgia"/>
          <w:color w:val="202124"/>
          <w:sz w:val="24"/>
          <w:szCs w:val="24"/>
          <w:lang w:val="pt-PT"/>
        </w:rPr>
      </w:pPr>
      <w:r w:rsidRPr="00F63877">
        <w:rPr>
          <w:rFonts w:ascii="Georgia" w:hAnsi="Georgia"/>
          <w:color w:val="202124"/>
          <w:sz w:val="24"/>
          <w:szCs w:val="24"/>
          <w:lang w:val="pt-PT"/>
        </w:rPr>
        <w:t>Alguns textos que o conceito reformado do convênio usa como suporte são:</w:t>
      </w:r>
    </w:p>
    <w:p w14:paraId="2C5E3010" w14:textId="77777777" w:rsidR="00B20745" w:rsidRPr="00F63877" w:rsidRDefault="00411C1F" w:rsidP="008F33C9">
      <w:pPr>
        <w:pStyle w:val="HTMLPreformatted"/>
        <w:spacing w:after="240" w:line="276" w:lineRule="auto"/>
        <w:ind w:left="709"/>
        <w:rPr>
          <w:rFonts w:ascii="Georgia" w:hAnsi="Georgia"/>
          <w:color w:val="202124"/>
          <w:sz w:val="24"/>
          <w:szCs w:val="24"/>
          <w:lang w:val="pt-PT"/>
        </w:rPr>
      </w:pPr>
      <w:r w:rsidRPr="00F63877">
        <w:rPr>
          <w:rFonts w:ascii="Georgia" w:hAnsi="Georgia"/>
          <w:color w:val="202124"/>
          <w:sz w:val="24"/>
          <w:szCs w:val="24"/>
          <w:lang w:val="pt-PT"/>
        </w:rPr>
        <w:t>Hebreus 11: 39,40 - Vemos os santos de ambos os testamentos unidos como um só</w:t>
      </w:r>
      <w:r w:rsidR="00AE346B" w:rsidRPr="00F63877">
        <w:rPr>
          <w:rFonts w:ascii="Georgia" w:hAnsi="Georgia"/>
          <w:color w:val="202124"/>
          <w:sz w:val="24"/>
          <w:szCs w:val="24"/>
          <w:lang w:val="pt-PT"/>
        </w:rPr>
        <w:t xml:space="preserve"> </w:t>
      </w:r>
      <w:r w:rsidRPr="00F63877">
        <w:rPr>
          <w:rFonts w:ascii="Georgia" w:hAnsi="Georgia"/>
          <w:color w:val="202124"/>
          <w:sz w:val="24"/>
          <w:szCs w:val="24"/>
          <w:lang w:val="pt-PT"/>
        </w:rPr>
        <w:t>povo.</w:t>
      </w:r>
    </w:p>
    <w:p w14:paraId="4C5219E4" w14:textId="0AD87070" w:rsidR="00411C1F" w:rsidRPr="00F63877" w:rsidRDefault="00411C1F" w:rsidP="008F33C9">
      <w:pPr>
        <w:pStyle w:val="HTMLPreformatted"/>
        <w:numPr>
          <w:ilvl w:val="0"/>
          <w:numId w:val="55"/>
        </w:numPr>
        <w:spacing w:after="240" w:line="276" w:lineRule="auto"/>
        <w:rPr>
          <w:rFonts w:ascii="Georgia" w:hAnsi="Georgia"/>
          <w:color w:val="202124"/>
          <w:sz w:val="24"/>
          <w:szCs w:val="24"/>
          <w:lang w:val="pt-PT"/>
        </w:rPr>
      </w:pPr>
      <w:r w:rsidRPr="00F63877">
        <w:rPr>
          <w:rFonts w:ascii="Georgia" w:hAnsi="Georgia"/>
          <w:color w:val="202124"/>
          <w:sz w:val="24"/>
          <w:szCs w:val="24"/>
          <w:lang w:val="pt-PT"/>
        </w:rPr>
        <w:t>A aliança da graça: Gênesis 17; Gálatas 3</w:t>
      </w:r>
    </w:p>
    <w:p w14:paraId="02F8264E" w14:textId="715548FE" w:rsidR="001C73F7" w:rsidRPr="00FA456F" w:rsidRDefault="00637BE9" w:rsidP="00FA456F">
      <w:pPr>
        <w:pStyle w:val="Heading2"/>
        <w:spacing w:line="276" w:lineRule="auto"/>
        <w:rPr>
          <w:color w:val="202124"/>
          <w:lang w:val="pt-PT"/>
        </w:rPr>
      </w:pPr>
      <w:r w:rsidRPr="00F63877">
        <w:rPr>
          <w:color w:val="202124"/>
          <w:lang w:val="pt-PT"/>
        </w:rPr>
        <w:t>Qual é a missão da igreja? - Mateus 28:19</w:t>
      </w:r>
    </w:p>
    <w:p w14:paraId="4958C3E3" w14:textId="77777777" w:rsidR="00CA6579" w:rsidRPr="00F63877" w:rsidRDefault="00CA657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Um teólogo-missionário presbiteriano expressa isso como:</w:t>
      </w:r>
    </w:p>
    <w:p w14:paraId="6D5FC3FD" w14:textId="1F7FB4D7" w:rsidR="00CA6579" w:rsidRPr="00F63877" w:rsidRDefault="00CA6579" w:rsidP="008F33C9">
      <w:pPr>
        <w:pStyle w:val="HTMLPreformatted"/>
        <w:spacing w:after="240"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 xml:space="preserve">É bom querer fazer do mundo ao nosso redor um lugar melhor, e esse desejo é algo que pode ser esperado quando as pessoas se aproximam de Cristo e o servem com suas vocações de sal e luz (Mateus 5: 13-16). Mas essa não é a missão da igreja. A missão que </w:t>
      </w:r>
      <w:r w:rsidRPr="00F63877">
        <w:rPr>
          <w:rFonts w:ascii="Georgia" w:hAnsi="Georgia"/>
          <w:color w:val="202124"/>
          <w:sz w:val="24"/>
          <w:szCs w:val="24"/>
          <w:lang w:val="pt-PT"/>
        </w:rPr>
        <w:lastRenderedPageBreak/>
        <w:t>nos foi dada em Mateus 28: 18-20 é bastante específica: fazer discípulos das nações por meio do batismo e do ensino.</w:t>
      </w:r>
    </w:p>
    <w:p w14:paraId="7B4888A9" w14:textId="2DD498E8" w:rsidR="00CA6579" w:rsidRPr="00F63877" w:rsidRDefault="00CA6579"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276" w:lineRule="auto"/>
        <w:ind w:left="426"/>
        <w:jc w:val="both"/>
        <w:rPr>
          <w:rFonts w:ascii="Arial" w:hAnsi="Arial" w:cs="Arial"/>
          <w:color w:val="202124"/>
          <w:sz w:val="22"/>
          <w:szCs w:val="22"/>
          <w:lang w:val="pt-PT"/>
        </w:rPr>
      </w:pPr>
      <w:r w:rsidRPr="00F63877">
        <w:rPr>
          <w:noProof/>
          <w:lang w:eastAsia="en-US"/>
        </w:rPr>
        <w:drawing>
          <wp:anchor distT="0" distB="0" distL="114300" distR="114300" simplePos="0" relativeHeight="251686912" behindDoc="0" locked="0" layoutInCell="1" allowOverlap="1" wp14:anchorId="43E4B1B4" wp14:editId="55710888">
            <wp:simplePos x="0" y="0"/>
            <wp:positionH relativeFrom="column">
              <wp:posOffset>141131</wp:posOffset>
            </wp:positionH>
            <wp:positionV relativeFrom="paragraph">
              <wp:posOffset>17780</wp:posOffset>
            </wp:positionV>
            <wp:extent cx="571500" cy="666750"/>
            <wp:effectExtent l="0" t="0" r="0" b="0"/>
            <wp:wrapTight wrapText="bothSides">
              <wp:wrapPolygon edited="0">
                <wp:start x="0" y="0"/>
                <wp:lineTo x="0" y="20983"/>
                <wp:lineTo x="20880" y="20983"/>
                <wp:lineTo x="20880" y="0"/>
                <wp:lineTo x="0" y="0"/>
              </wp:wrapPolygon>
            </wp:wrapTight>
            <wp:docPr id="1" name="Picture 3" descr="Macintosh HD:Users:rogersmalling:Desktop:Ecclesiology class, MINTS:Graficos: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Ecclesiology class, MINTS:Graficos:t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877">
        <w:rPr>
          <w:rFonts w:ascii="Arial" w:hAnsi="Arial" w:cs="Arial"/>
          <w:color w:val="202124"/>
          <w:sz w:val="22"/>
          <w:szCs w:val="22"/>
          <w:lang w:val="pt-PT"/>
        </w:rPr>
        <w:t>Se não é batizar e ensinar, o que fazemos pode ser legal ou mesmo ordenado, mas não é obediência à grande comissão.</w:t>
      </w:r>
    </w:p>
    <w:p w14:paraId="28AFBD9F" w14:textId="015610AC" w:rsidR="00CA6579" w:rsidRPr="00F63877" w:rsidRDefault="00CA6579" w:rsidP="008F33C9">
      <w:pPr>
        <w:pStyle w:val="HTMLPreformatted"/>
        <w:spacing w:line="276" w:lineRule="auto"/>
        <w:jc w:val="both"/>
        <w:rPr>
          <w:rFonts w:ascii="Arial" w:hAnsi="Arial" w:cs="Arial"/>
          <w:color w:val="202124"/>
          <w:sz w:val="22"/>
          <w:szCs w:val="22"/>
          <w:vertAlign w:val="superscript"/>
        </w:rPr>
      </w:pPr>
      <w:r w:rsidRPr="00F63877">
        <w:rPr>
          <w:rFonts w:ascii="Arial" w:hAnsi="Arial" w:cs="Arial"/>
          <w:color w:val="202124"/>
          <w:sz w:val="22"/>
          <w:szCs w:val="22"/>
          <w:lang w:val="pt-PT"/>
        </w:rPr>
        <w:t xml:space="preserve"> —William Schweitzer, Ph.D, missionário, Igreja Presbiteriana das Américas</w:t>
      </w:r>
      <w:r w:rsidRPr="00F63877">
        <w:rPr>
          <w:rFonts w:ascii="Times New Roman" w:hAnsi="Times New Roman" w:cs="Times New Roman"/>
          <w:color w:val="202124"/>
          <w:vertAlign w:val="superscript"/>
          <w:lang w:val="pt-PT"/>
        </w:rPr>
        <w:t>4</w:t>
      </w:r>
    </w:p>
    <w:p w14:paraId="73AE4542" w14:textId="7FA3EDFB" w:rsidR="00D51798" w:rsidRPr="00F63877" w:rsidRDefault="00D51798"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As igrejas que pregam fielmente a mensagem do evangelho são o maior sucesso social que o mundo já viu ou verá. Nenhuma outra instituição tem a sabedoria ou o poder de transformar pecadores em santos, porque esse é o poder de Deus operado por meio do evangelho. A igreja não pode se permitir ser desviada dessa missão por outra coisa, por melhor que seja, a menos que abra a porta para o evangelho.</w:t>
      </w:r>
    </w:p>
    <w:p w14:paraId="12BBF47A" w14:textId="4AC994BD" w:rsidR="006B3859" w:rsidRPr="00F63877" w:rsidRDefault="00D631C8" w:rsidP="008F33C9">
      <w:pPr>
        <w:spacing w:before="240"/>
        <w:rPr>
          <w:color w:val="202124"/>
          <w:lang w:val="pt-PT"/>
        </w:rPr>
      </w:pPr>
      <w:r w:rsidRPr="00F63877">
        <w:rPr>
          <w:rFonts w:eastAsia="Times New Roman"/>
          <w:lang w:val="es-ES_tradnl"/>
        </w:rPr>
        <w:t xml:space="preserve"> </w:t>
      </w:r>
      <w:r w:rsidR="006B3859" w:rsidRPr="00F63877">
        <w:rPr>
          <w:color w:val="202124"/>
          <w:lang w:val="pt-PT"/>
        </w:rPr>
        <w:t>Igreja visível versus invisível</w:t>
      </w:r>
    </w:p>
    <w:p w14:paraId="4F9EA018" w14:textId="77777777" w:rsidR="006B3859" w:rsidRPr="00F63877" w:rsidRDefault="006B385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 teologia protestante vê a igreja de duas maneiras: visível e invisível.</w:t>
      </w:r>
    </w:p>
    <w:p w14:paraId="0CF6FC55" w14:textId="04E21EC9" w:rsidR="00A74BD7" w:rsidRPr="001C73F7" w:rsidRDefault="00A74BD7" w:rsidP="001C73F7">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A igreja visível _________________________________________________</w:t>
      </w:r>
    </w:p>
    <w:p w14:paraId="042A4750" w14:textId="047B7C64" w:rsidR="00A74BD7" w:rsidRPr="001C73F7" w:rsidRDefault="00166080" w:rsidP="001C73F7">
      <w:pPr>
        <w:rPr>
          <w:lang w:val="es-ES_tradnl"/>
        </w:rPr>
      </w:pPr>
      <w:r w:rsidRPr="00F63877">
        <w:rPr>
          <w:lang w:val="es-ES_tradnl"/>
        </w:rPr>
        <w:t xml:space="preserve">La iglesia invisible </w:t>
      </w:r>
      <w:r w:rsidR="00D631C8" w:rsidRPr="00F63877">
        <w:rPr>
          <w:lang w:val="es-ES_tradnl"/>
        </w:rPr>
        <w:t>________________________________________________</w:t>
      </w:r>
      <w:r w:rsidR="00C87BC8">
        <w:rPr>
          <w:lang w:val="es-ES_tradnl"/>
        </w:rPr>
        <w:br/>
      </w:r>
      <w:r w:rsidR="00A74BD7" w:rsidRPr="00F63877">
        <w:rPr>
          <w:color w:val="202124"/>
          <w:szCs w:val="24"/>
          <w:lang w:val="pt-PT"/>
        </w:rPr>
        <w:t>A igreja invisível___________________________________________________</w:t>
      </w:r>
    </w:p>
    <w:p w14:paraId="6859AC64" w14:textId="00AD0D8F" w:rsidR="00A74BD7" w:rsidRPr="00F63877" w:rsidRDefault="00A74BD7" w:rsidP="008F33C9">
      <w:pPr>
        <w:pStyle w:val="Heading3"/>
      </w:pPr>
      <w:r w:rsidRPr="00F63877">
        <w:t>Qual é o reino de Deus?</w:t>
      </w:r>
    </w:p>
    <w:p w14:paraId="533771CA" w14:textId="77777777" w:rsidR="00A74BD7" w:rsidRPr="00F63877" w:rsidRDefault="00A74BD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Igreja Católica Romana não faz distinção entre a igreja visível e invisível porque considera ser membro em si mesma uma condição para a salvação. Da mesma forma, a Igreja Romana se considera o reino de Deus na terra.</w:t>
      </w:r>
    </w:p>
    <w:p w14:paraId="1115222F" w14:textId="77777777" w:rsidR="00A74BD7" w:rsidRPr="00F63877" w:rsidRDefault="00A74BD7"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A teologia reformada histórica considera a igreja invisível como o reino de Deus nesta dispensação. Essa posição é desafiada hoje por algumas teologias liberais, como o </w:t>
      </w:r>
      <w:r w:rsidRPr="00F63877">
        <w:rPr>
          <w:rFonts w:ascii="Georgia" w:hAnsi="Georgia"/>
          <w:i/>
          <w:iCs/>
          <w:color w:val="202124"/>
          <w:sz w:val="24"/>
          <w:szCs w:val="24"/>
          <w:lang w:val="pt-PT"/>
        </w:rPr>
        <w:t>evangelho social, o reino agora ou o reconstrucionismo</w:t>
      </w:r>
      <w:r w:rsidRPr="00F63877">
        <w:rPr>
          <w:rFonts w:ascii="Georgia" w:hAnsi="Georgia"/>
          <w:color w:val="202124"/>
          <w:sz w:val="24"/>
          <w:szCs w:val="24"/>
          <w:lang w:val="pt-PT"/>
        </w:rPr>
        <w:t>.</w:t>
      </w:r>
    </w:p>
    <w:p w14:paraId="07FDF4BD" w14:textId="7655916D" w:rsidR="00AF5840" w:rsidRPr="00F63877" w:rsidRDefault="00AF5840" w:rsidP="008F33C9">
      <w:pPr>
        <w:pStyle w:val="Heading3"/>
      </w:pPr>
      <w:r w:rsidRPr="00F63877">
        <w:t>A regra apostólica de amor</w:t>
      </w:r>
    </w:p>
    <w:p w14:paraId="34A2BAFF" w14:textId="7A4C2E6D" w:rsidR="00AF5840" w:rsidRPr="00F63877" w:rsidRDefault="00AF5840"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De acordo com os versículos a seguir, qual foi a atitude dos </w:t>
      </w:r>
      <w:r w:rsidR="004244F3" w:rsidRPr="00F63877">
        <w:rPr>
          <w:rFonts w:ascii="Georgia" w:hAnsi="Georgia"/>
          <w:color w:val="202124"/>
          <w:sz w:val="24"/>
          <w:szCs w:val="24"/>
          <w:lang w:val="pt-PT"/>
        </w:rPr>
        <w:t>A</w:t>
      </w:r>
      <w:r w:rsidRPr="00F63877">
        <w:rPr>
          <w:rFonts w:ascii="Georgia" w:hAnsi="Georgia"/>
          <w:color w:val="202124"/>
          <w:sz w:val="24"/>
          <w:szCs w:val="24"/>
          <w:lang w:val="pt-PT"/>
        </w:rPr>
        <w:t>póstolos em discernir quem são os membros não salvos? O Novo Testamento reconhece que essa combinação pode existir? (Mateus 13: 24-30; Gal 4:20; 2 Co 13: 5; 1Jo 2:19)</w:t>
      </w:r>
    </w:p>
    <w:p w14:paraId="16F0410C" w14:textId="2B959F0D" w:rsidR="003D31E0" w:rsidRPr="00F63877" w:rsidRDefault="003D31E0" w:rsidP="008F33C9">
      <w:pPr>
        <w:pStyle w:val="Heading2"/>
        <w:rPr>
          <w:color w:val="202124"/>
          <w:lang w:val="pt-PT"/>
        </w:rPr>
      </w:pPr>
      <w:r w:rsidRPr="00F63877">
        <w:rPr>
          <w:color w:val="202124"/>
          <w:lang w:val="pt-PT"/>
        </w:rPr>
        <w:t>O que é uma igreja bíblica?</w:t>
      </w:r>
    </w:p>
    <w:p w14:paraId="19FC20CF" w14:textId="77777777" w:rsidR="003D31E0" w:rsidRPr="00F63877" w:rsidRDefault="003D31E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que distingue as igrejas verdadeiras daquelas classificadas como apóstatas?</w:t>
      </w:r>
    </w:p>
    <w:p w14:paraId="7883688E" w14:textId="77777777" w:rsidR="003D31E0" w:rsidRPr="00F63877" w:rsidRDefault="003D31E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Os apóstolos presumiram que os crentes entendiam o que é uma verdadeira igreja porque naquela época nenhum outro tipo de igreja existia.</w:t>
      </w:r>
    </w:p>
    <w:p w14:paraId="644F1B1A" w14:textId="77777777" w:rsidR="003D31E0" w:rsidRPr="00F63877" w:rsidRDefault="003D31E0"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As três marcas da verdadeira igreja</w:t>
      </w:r>
    </w:p>
    <w:p w14:paraId="7BDCC6BF" w14:textId="22692387" w:rsidR="003D31E0" w:rsidRPr="00F63877" w:rsidRDefault="003D31E0" w:rsidP="008F33C9">
      <w:pPr>
        <w:pStyle w:val="Heading2"/>
        <w:rPr>
          <w:color w:val="202124"/>
        </w:rPr>
      </w:pPr>
      <w:r w:rsidRPr="00F63877">
        <w:rPr>
          <w:color w:val="202124"/>
          <w:lang w:val="pt-PT"/>
        </w:rPr>
        <w:t>As três marcas da verdadeira igreja</w:t>
      </w:r>
    </w:p>
    <w:p w14:paraId="0040A4C4" w14:textId="77777777" w:rsidR="00E25F1F" w:rsidRPr="00F63877" w:rsidRDefault="00E25F1F" w:rsidP="008F33C9">
      <w:pPr>
        <w:pStyle w:val="HTMLPreformatted"/>
        <w:spacing w:before="240" w:line="276" w:lineRule="auto"/>
        <w:jc w:val="both"/>
        <w:rPr>
          <w:rFonts w:ascii="Georgia" w:hAnsi="Georgia"/>
          <w:color w:val="202124"/>
          <w:sz w:val="24"/>
          <w:szCs w:val="24"/>
        </w:rPr>
      </w:pPr>
      <w:r w:rsidRPr="00F63877">
        <w:rPr>
          <w:rFonts w:ascii="Georgia" w:hAnsi="Georgia"/>
          <w:color w:val="202124"/>
          <w:sz w:val="24"/>
          <w:szCs w:val="24"/>
          <w:lang w:val="pt-PT"/>
        </w:rPr>
        <w:lastRenderedPageBreak/>
        <w:t>Neste estudo, aplicaremos a lógica inferencial porque nenhum ensino apostólico trata especificamente da diferença entre uma igreja verdadeira e uma falsa.</w:t>
      </w:r>
    </w:p>
    <w:p w14:paraId="17F67881" w14:textId="7F4C45D6" w:rsidR="00E25F1F" w:rsidRPr="00F63877" w:rsidRDefault="00E25F1F" w:rsidP="008F33C9">
      <w:pPr>
        <w:pStyle w:val="Heading3"/>
      </w:pPr>
      <w:r w:rsidRPr="00F63877">
        <w:t>Fiel proclamação da palavra de Deus</w:t>
      </w:r>
    </w:p>
    <w:p w14:paraId="6579B983" w14:textId="77777777" w:rsidR="00E25F1F" w:rsidRPr="00F63877" w:rsidRDefault="00E25F1F"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Isso inclui a pregação de um evangelho bíblico que se opõe aos falsos evangelhos disfarçados de cristãos.</w:t>
      </w:r>
    </w:p>
    <w:p w14:paraId="09CECFD4" w14:textId="6C367021" w:rsidR="00E25F1F" w:rsidRPr="00F63877" w:rsidRDefault="00E25F1F"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De acordo com Gálatas 1: 6-9, falsos evangelhos eram pregados em algumas igrejas na época de Paulo. Qual foi a atitude de Paulo em relação aos envolvidos neste assunto?</w:t>
      </w:r>
      <w:r w:rsidR="00663A23" w:rsidRPr="00F63877">
        <w:rPr>
          <w:rFonts w:ascii="Georgia" w:hAnsi="Georgia"/>
          <w:color w:val="202124"/>
          <w:sz w:val="24"/>
          <w:szCs w:val="24"/>
          <w:lang w:val="pt-PT"/>
        </w:rPr>
        <w:t>_________</w:t>
      </w:r>
    </w:p>
    <w:p w14:paraId="2FD0F0B7" w14:textId="77777777" w:rsidR="00663A23" w:rsidRPr="00F63877" w:rsidRDefault="00663A23"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Discussão em classe:</w:t>
      </w:r>
    </w:p>
    <w:p w14:paraId="7DAF7677" w14:textId="77777777" w:rsidR="00663A23" w:rsidRPr="00F63877" w:rsidRDefault="00663A23"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Às vezes, um falso evangelho não está sendo ensinado. Em vez disso, conversas sobre moralidade ou aconselhamento psicológico são o foco. Tudo isso pode ser considerado uma proclamação da palavra de Deus?</w:t>
      </w:r>
    </w:p>
    <w:p w14:paraId="568E0B8B" w14:textId="1E5A2B04" w:rsidR="00166080" w:rsidRPr="00F63877" w:rsidRDefault="00166080" w:rsidP="008F33C9">
      <w:pPr>
        <w:jc w:val="left"/>
        <w:rPr>
          <w:lang w:val="es-ES_tradnl"/>
        </w:rPr>
      </w:pPr>
      <w:r w:rsidRPr="00F63877">
        <w:rPr>
          <w:lang w:val="es-ES_tradnl"/>
        </w:rPr>
        <w:t>________________________________________________________</w:t>
      </w:r>
      <w:r w:rsidR="00CA337F" w:rsidRPr="00F63877">
        <w:rPr>
          <w:lang w:val="es-ES_tradnl"/>
        </w:rPr>
        <w:t xml:space="preserve"> </w:t>
      </w:r>
    </w:p>
    <w:p w14:paraId="3A1039EB" w14:textId="5A97825C" w:rsidR="00F626EB" w:rsidRPr="00F63877" w:rsidRDefault="00F626EB"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Quais são alguns falsos evangelhos que estão sendo pregados nas igrejas hoje que afirmam ser cristãs?</w:t>
      </w:r>
    </w:p>
    <w:p w14:paraId="261799EE" w14:textId="77777777" w:rsidR="00243500" w:rsidRPr="00F63877" w:rsidRDefault="00243500" w:rsidP="008F33C9">
      <w:pPr>
        <w:jc w:val="left"/>
        <w:rPr>
          <w:lang w:val="es-ES_tradnl"/>
        </w:rPr>
      </w:pPr>
      <w:r w:rsidRPr="00F63877">
        <w:rPr>
          <w:lang w:val="es-ES_tradnl"/>
        </w:rPr>
        <w:t xml:space="preserve">______________________________________________ </w:t>
      </w:r>
    </w:p>
    <w:p w14:paraId="1FBCEB30" w14:textId="77777777" w:rsidR="007E2B27" w:rsidRPr="00F63877" w:rsidRDefault="00F626EB"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2Timóteo 4: 1-5, o que Timóteo foi encarregado de fazer?</w:t>
      </w:r>
    </w:p>
    <w:p w14:paraId="6378A159" w14:textId="7E1F89B8" w:rsidR="00166080" w:rsidRPr="00F63877" w:rsidRDefault="007E2B27" w:rsidP="008F33C9">
      <w:pPr>
        <w:pStyle w:val="HTMLPreformatted"/>
        <w:spacing w:after="240" w:line="276" w:lineRule="auto"/>
        <w:jc w:val="both"/>
        <w:rPr>
          <w:lang w:val="es-ES_tradnl"/>
        </w:rPr>
      </w:pPr>
      <w:r w:rsidRPr="00F63877">
        <w:rPr>
          <w:lang w:val="es-ES_tradnl"/>
        </w:rPr>
        <w:t>______________</w:t>
      </w:r>
      <w:r w:rsidR="00166080" w:rsidRPr="00F63877">
        <w:rPr>
          <w:lang w:val="es-ES_tradnl"/>
        </w:rPr>
        <w:t>______________________________________________</w:t>
      </w:r>
    </w:p>
    <w:p w14:paraId="1341A434" w14:textId="57409C0C" w:rsidR="007E2B27" w:rsidRPr="00F63877" w:rsidRDefault="007E2B27" w:rsidP="008F33C9">
      <w:pPr>
        <w:pStyle w:val="Heading3"/>
        <w:rPr>
          <w:color w:val="202124"/>
          <w14:textFill>
            <w14:solidFill>
              <w14:srgbClr w14:val="202124">
                <w14:lumMod w14:val="50000"/>
              </w14:srgbClr>
            </w14:solidFill>
          </w14:textFill>
        </w:rPr>
      </w:pPr>
      <w:r w:rsidRPr="00F63877">
        <w:t>Administração fiel dos sacramentos / ordenanças</w:t>
      </w:r>
    </w:p>
    <w:p w14:paraId="58451716" w14:textId="77777777" w:rsidR="007E2B27" w:rsidRPr="00F63877" w:rsidRDefault="007E2B2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Jesus instituiu dois sacramentos / ordenanças: a Ceia do Senhor e o batismo.</w:t>
      </w:r>
    </w:p>
    <w:p w14:paraId="6D9389AC" w14:textId="5848250E" w:rsidR="007E2B27" w:rsidRPr="00F63877" w:rsidRDefault="007E2B2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Mateus 26: 26-28 e as instruções de Paulo em 1 Coríntios 11: 17-34, a Ceia do Senhor é opcional ou um mandato dentro da igreja?___________________________</w:t>
      </w:r>
    </w:p>
    <w:p w14:paraId="615C55E1" w14:textId="2C6F8171" w:rsidR="00712835" w:rsidRPr="00F63877" w:rsidRDefault="007E2B27" w:rsidP="008F33C9">
      <w:pPr>
        <w:pStyle w:val="HTMLPreformatted"/>
        <w:spacing w:line="276" w:lineRule="auto"/>
        <w:rPr>
          <w:color w:val="202124"/>
          <w:sz w:val="42"/>
          <w:szCs w:val="42"/>
        </w:rPr>
      </w:pPr>
      <w:r w:rsidRPr="00F63877">
        <w:rPr>
          <w:rFonts w:ascii="Georgia" w:hAnsi="Georgia"/>
          <w:color w:val="202124"/>
          <w:sz w:val="24"/>
          <w:szCs w:val="24"/>
          <w:lang w:val="pt-PT"/>
        </w:rPr>
        <w:t>__________</w:t>
      </w:r>
    </w:p>
    <w:p w14:paraId="17593BB9" w14:textId="00E81010" w:rsidR="00712835" w:rsidRPr="00F63877" w:rsidRDefault="00712835" w:rsidP="008F33C9">
      <w:pPr>
        <w:pStyle w:val="Heading3"/>
      </w:pPr>
      <w:r w:rsidRPr="00F63877">
        <w:t>Disciplina dentro da igreja</w:t>
      </w:r>
    </w:p>
    <w:p w14:paraId="5554DF47" w14:textId="46C60CF2" w:rsidR="00712835" w:rsidRPr="00F63877" w:rsidRDefault="007128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1 Coríntios, capítulo 5, quais são os limites de tolerância que Paulo coloca dentro de uma igreja em relação à conduta de seus membros? Como os crentes devem tratar os membros não arrependidos?</w:t>
      </w:r>
    </w:p>
    <w:p w14:paraId="01A23EB0" w14:textId="3F19119B" w:rsidR="00712835" w:rsidRPr="00F63877" w:rsidRDefault="00712835" w:rsidP="008F33C9">
      <w:pPr>
        <w:jc w:val="left"/>
        <w:rPr>
          <w:lang w:val="es-ES_tradnl"/>
        </w:rPr>
      </w:pPr>
      <w:r w:rsidRPr="00F63877">
        <w:rPr>
          <w:lang w:val="es-ES_tradnl"/>
        </w:rPr>
        <w:t>______________________________</w:t>
      </w:r>
      <w:r w:rsidR="001909EB" w:rsidRPr="00F63877">
        <w:rPr>
          <w:lang w:val="es-ES_tradnl"/>
        </w:rPr>
        <w:t>____________________</w:t>
      </w:r>
    </w:p>
    <w:p w14:paraId="685381C4" w14:textId="00D88A60" w:rsidR="00EB4385" w:rsidRPr="00F63877" w:rsidRDefault="00EB4385" w:rsidP="008F33C9">
      <w:pPr>
        <w:pStyle w:val="HTMLPreformatted"/>
        <w:spacing w:before="240" w:line="276" w:lineRule="auto"/>
        <w:jc w:val="both"/>
        <w:rPr>
          <w:rFonts w:ascii="Georgia" w:hAnsi="Georgia"/>
          <w:color w:val="202124"/>
          <w:sz w:val="24"/>
          <w:szCs w:val="24"/>
        </w:rPr>
      </w:pPr>
      <w:r w:rsidRPr="00F63877">
        <w:rPr>
          <w:rFonts w:ascii="Georgia" w:hAnsi="Georgia"/>
          <w:color w:val="202124"/>
          <w:sz w:val="24"/>
          <w:szCs w:val="24"/>
          <w:lang w:val="pt-PT"/>
        </w:rPr>
        <w:t>Quais são alguns dos pecados mencionados?</w:t>
      </w:r>
      <w:r w:rsidR="000E7E62">
        <w:rPr>
          <w:rFonts w:ascii="Georgia" w:hAnsi="Georgia"/>
          <w:color w:val="202124"/>
          <w:sz w:val="24"/>
          <w:szCs w:val="24"/>
          <w:lang w:val="pt-PT"/>
        </w:rPr>
        <w:t xml:space="preserve"> ________________________</w:t>
      </w:r>
    </w:p>
    <w:p w14:paraId="2F659F4B" w14:textId="77777777" w:rsidR="00E23580" w:rsidRPr="00F63877" w:rsidRDefault="00E23580"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b/>
          <w:bCs/>
          <w:color w:val="202124"/>
          <w:sz w:val="24"/>
          <w:szCs w:val="24"/>
          <w:lang w:val="pt-PT"/>
        </w:rPr>
        <w:t>Conclusão</w:t>
      </w:r>
      <w:r w:rsidRPr="00F63877">
        <w:rPr>
          <w:rFonts w:ascii="Georgia" w:hAnsi="Georgia"/>
          <w:color w:val="202124"/>
          <w:sz w:val="24"/>
          <w:szCs w:val="24"/>
          <w:lang w:val="pt-PT"/>
        </w:rPr>
        <w:t>: De acordo com a teologia histórica reformada,</w:t>
      </w:r>
    </w:p>
    <w:p w14:paraId="689CD79C" w14:textId="77777777" w:rsidR="00E23580" w:rsidRPr="00F63877" w:rsidRDefault="00E23580" w:rsidP="008F33C9">
      <w:pPr>
        <w:pStyle w:val="HTMLPreformatted"/>
        <w:numPr>
          <w:ilvl w:val="0"/>
          <w:numId w:val="2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Uma igreja que não prega arrependimento para Deus e fé no Senhor Jesus Cristo como nossa única salvação não é uma igreja.</w:t>
      </w:r>
    </w:p>
    <w:p w14:paraId="640873EE" w14:textId="77777777" w:rsidR="00E23580" w:rsidRPr="00F63877" w:rsidRDefault="00E23580" w:rsidP="008F33C9">
      <w:pPr>
        <w:pStyle w:val="HTMLPreformatted"/>
        <w:numPr>
          <w:ilvl w:val="0"/>
          <w:numId w:val="2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Uma igreja que não aplica regularmente os sacramentos / ordenanças não é uma igreja.</w:t>
      </w:r>
    </w:p>
    <w:p w14:paraId="2DA867C6" w14:textId="33545FC2" w:rsidR="007E1A5A" w:rsidRPr="00F63877" w:rsidRDefault="00E23580" w:rsidP="008F33C9">
      <w:pPr>
        <w:pStyle w:val="ListParagraph"/>
        <w:numPr>
          <w:ilvl w:val="0"/>
          <w:numId w:val="24"/>
        </w:numPr>
        <w:rPr>
          <w:lang w:val="es-ES_tradnl"/>
        </w:rPr>
      </w:pPr>
      <w:r w:rsidRPr="00F63877">
        <w:rPr>
          <w:color w:val="202124"/>
          <w:lang w:val="pt-PT"/>
        </w:rPr>
        <w:t>Uma igreja que falha em disciplinar seus membros não é uma igreja.</w:t>
      </w:r>
    </w:p>
    <w:p w14:paraId="50DE4355" w14:textId="662D87E8" w:rsidR="00EB4385" w:rsidRPr="00F63877" w:rsidRDefault="00EB4385" w:rsidP="008F33C9">
      <w:pPr>
        <w:pStyle w:val="Heading2"/>
        <w:rPr>
          <w:color w:val="202124"/>
          <w:lang w:val="pt-PT"/>
        </w:rPr>
      </w:pPr>
      <w:r w:rsidRPr="00F63877">
        <w:rPr>
          <w:color w:val="202124"/>
          <w:lang w:val="pt-PT"/>
        </w:rPr>
        <w:t>Com esta lição aprendemos ...</w:t>
      </w:r>
    </w:p>
    <w:p w14:paraId="05175281" w14:textId="77777777" w:rsidR="000C419C" w:rsidRPr="00F63877" w:rsidRDefault="00EB4385" w:rsidP="008F33C9">
      <w:pPr>
        <w:pStyle w:val="HTMLPreformatted"/>
        <w:numPr>
          <w:ilvl w:val="0"/>
          <w:numId w:val="32"/>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igreja começou no Antigo Testamento com a aliança de Deus com Israel.</w:t>
      </w:r>
    </w:p>
    <w:p w14:paraId="000A3315" w14:textId="77777777" w:rsidR="000C419C" w:rsidRPr="00F63877" w:rsidRDefault="00EB4385" w:rsidP="008F33C9">
      <w:pPr>
        <w:pStyle w:val="HTMLPreformatted"/>
        <w:numPr>
          <w:ilvl w:val="0"/>
          <w:numId w:val="32"/>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missão da igreja é fazer discípulos de Jesus Cristo, mais nada.</w:t>
      </w:r>
    </w:p>
    <w:p w14:paraId="6E373B30" w14:textId="5F37F04A" w:rsidR="00EB4385" w:rsidRPr="00F63877" w:rsidRDefault="00EB4385" w:rsidP="008F33C9">
      <w:pPr>
        <w:pStyle w:val="HTMLPreformatted"/>
        <w:numPr>
          <w:ilvl w:val="0"/>
          <w:numId w:val="32"/>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As marcas de uma verdadeira igreja são:</w:t>
      </w:r>
    </w:p>
    <w:p w14:paraId="292A13EB" w14:textId="77777777" w:rsidR="000C419C" w:rsidRPr="00F63877" w:rsidRDefault="000C419C" w:rsidP="008F33C9">
      <w:pPr>
        <w:pStyle w:val="HTMLPreformatted"/>
        <w:spacing w:after="240" w:line="276" w:lineRule="auto"/>
        <w:ind w:firstLine="709"/>
        <w:jc w:val="both"/>
        <w:rPr>
          <w:rFonts w:ascii="Georgia" w:hAnsi="Georgia"/>
          <w:color w:val="202124"/>
          <w:sz w:val="24"/>
          <w:szCs w:val="24"/>
          <w:lang w:val="pt-PT"/>
        </w:rPr>
      </w:pPr>
      <w:r w:rsidRPr="00F63877">
        <w:rPr>
          <w:rFonts w:ascii="Georgia" w:hAnsi="Georgia"/>
          <w:color w:val="202124"/>
          <w:sz w:val="24"/>
          <w:szCs w:val="24"/>
          <w:lang w:val="pt-PT"/>
        </w:rPr>
        <w:t xml:space="preserve">- </w:t>
      </w:r>
      <w:r w:rsidR="00EB4385" w:rsidRPr="00F63877">
        <w:rPr>
          <w:rFonts w:ascii="Georgia" w:hAnsi="Georgia"/>
          <w:color w:val="202124"/>
          <w:sz w:val="24"/>
          <w:szCs w:val="24"/>
          <w:lang w:val="pt-PT"/>
        </w:rPr>
        <w:t>Proclamação fiel do evangelho.</w:t>
      </w:r>
    </w:p>
    <w:p w14:paraId="4CE626E8" w14:textId="77777777" w:rsidR="000C419C" w:rsidRPr="00F63877" w:rsidRDefault="000C419C" w:rsidP="008F33C9">
      <w:pPr>
        <w:pStyle w:val="HTMLPreformatted"/>
        <w:spacing w:after="240" w:line="276" w:lineRule="auto"/>
        <w:ind w:firstLine="709"/>
        <w:jc w:val="both"/>
        <w:rPr>
          <w:rFonts w:ascii="Georgia" w:hAnsi="Georgia"/>
          <w:color w:val="202124"/>
          <w:sz w:val="24"/>
          <w:szCs w:val="24"/>
          <w:lang w:val="pt-PT"/>
        </w:rPr>
      </w:pPr>
      <w:r w:rsidRPr="00F63877">
        <w:rPr>
          <w:rFonts w:ascii="Georgia" w:hAnsi="Georgia"/>
          <w:color w:val="202124"/>
          <w:sz w:val="24"/>
          <w:szCs w:val="24"/>
          <w:lang w:val="pt-PT"/>
        </w:rPr>
        <w:t xml:space="preserve">- </w:t>
      </w:r>
      <w:r w:rsidR="00EB4385" w:rsidRPr="00F63877">
        <w:rPr>
          <w:rFonts w:ascii="Georgia" w:hAnsi="Georgia"/>
          <w:color w:val="202124"/>
          <w:sz w:val="24"/>
          <w:szCs w:val="24"/>
          <w:lang w:val="pt-PT"/>
        </w:rPr>
        <w:t>Administração dos sacramentos / ordenanças.</w:t>
      </w:r>
    </w:p>
    <w:p w14:paraId="0BB4908D" w14:textId="2B85F3C9" w:rsidR="00EB4385" w:rsidRPr="00F63877" w:rsidRDefault="000C419C" w:rsidP="008F33C9">
      <w:pPr>
        <w:pStyle w:val="HTMLPreformatted"/>
        <w:spacing w:after="240" w:line="276" w:lineRule="auto"/>
        <w:ind w:firstLine="709"/>
        <w:jc w:val="both"/>
        <w:rPr>
          <w:rFonts w:ascii="Georgia" w:hAnsi="Georgia"/>
          <w:color w:val="202124"/>
          <w:sz w:val="24"/>
          <w:szCs w:val="24"/>
          <w:lang w:val="pt-PT"/>
        </w:rPr>
      </w:pPr>
      <w:r w:rsidRPr="00F63877">
        <w:rPr>
          <w:rFonts w:ascii="Georgia" w:hAnsi="Georgia"/>
          <w:color w:val="202124"/>
          <w:sz w:val="24"/>
          <w:szCs w:val="24"/>
          <w:lang w:val="pt-PT"/>
        </w:rPr>
        <w:t xml:space="preserve">- </w:t>
      </w:r>
      <w:r w:rsidR="00EB4385" w:rsidRPr="00F63877">
        <w:rPr>
          <w:rFonts w:ascii="Georgia" w:hAnsi="Georgia"/>
          <w:color w:val="202124"/>
          <w:sz w:val="24"/>
          <w:szCs w:val="24"/>
          <w:lang w:val="pt-PT"/>
        </w:rPr>
        <w:t>Disciplina de seus membros.</w:t>
      </w:r>
    </w:p>
    <w:p w14:paraId="57253866" w14:textId="090CC9F3" w:rsidR="00352E20" w:rsidRPr="00F63877" w:rsidRDefault="00352E20" w:rsidP="008F33C9">
      <w:pPr>
        <w:pStyle w:val="Heading2"/>
        <w:rPr>
          <w:color w:val="202124"/>
          <w:lang w:val="pt-PT"/>
        </w:rPr>
      </w:pPr>
      <w:r w:rsidRPr="00F63877">
        <w:rPr>
          <w:color w:val="202124"/>
          <w:lang w:val="pt-PT"/>
        </w:rPr>
        <w:t>Questões de exame</w:t>
      </w:r>
    </w:p>
    <w:p w14:paraId="49F17E57" w14:textId="77777777" w:rsidR="00352E20" w:rsidRPr="00F63877" w:rsidRDefault="00352E2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Verdadeiro e falso</w:t>
      </w:r>
    </w:p>
    <w:p w14:paraId="5088AEEA" w14:textId="77777777" w:rsidR="00352E20" w:rsidRPr="00F63877" w:rsidRDefault="00352E20" w:rsidP="008F33C9">
      <w:pPr>
        <w:pStyle w:val="HTMLPreformatted"/>
        <w:spacing w:after="240" w:line="276" w:lineRule="auto"/>
        <w:jc w:val="both"/>
        <w:rPr>
          <w:rFonts w:ascii="Georgia" w:hAnsi="Georgia"/>
          <w:i/>
          <w:iCs/>
          <w:color w:val="202124"/>
          <w:sz w:val="24"/>
          <w:szCs w:val="24"/>
        </w:rPr>
      </w:pPr>
      <w:r w:rsidRPr="00F63877">
        <w:rPr>
          <w:rFonts w:ascii="Georgia" w:hAnsi="Georgia"/>
          <w:i/>
          <w:iCs/>
          <w:color w:val="202124"/>
          <w:sz w:val="24"/>
          <w:szCs w:val="24"/>
          <w:lang w:val="pt-PT"/>
        </w:rPr>
        <w:t>De acordo com a teologia histórica reformada ...</w:t>
      </w:r>
    </w:p>
    <w:p w14:paraId="30DCDC45"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1. __F__ A igreja começou no Pentecostes.</w:t>
      </w:r>
    </w:p>
    <w:p w14:paraId="23FB08FA"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2. __V__ A igreja romana nega qualquer distinção entre a igreja visível e a invisível.</w:t>
      </w:r>
    </w:p>
    <w:p w14:paraId="7094245A"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3. __V__ Em nosso tempo histórico, o reino de Deus e a igreja são um e o mesmo.</w:t>
      </w:r>
    </w:p>
    <w:p w14:paraId="7E43801C"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4. __F__ Os batistas geralmente sustentam um conceito reformado de eclesiologia.</w:t>
      </w:r>
    </w:p>
    <w:p w14:paraId="7E96B644"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5. __F__ A missão da igreja é fazer discípulos de Jesus Cristo e aliviar a pobreza no mundo.</w:t>
      </w:r>
    </w:p>
    <w:p w14:paraId="76DB57E5"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6. __V__ Além dos presbiterianos, há também outros grupos que usam uma forma de governo reformada.</w:t>
      </w:r>
    </w:p>
    <w:p w14:paraId="57C7DC82"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7. __F__ A missão da igreja é aliviar a pobreza e curar os enfermos.</w:t>
      </w:r>
    </w:p>
    <w:p w14:paraId="59B9FFBA" w14:textId="5C515FF9" w:rsidR="00292440" w:rsidRPr="00EC4E33" w:rsidRDefault="00352E20" w:rsidP="00EC4E33">
      <w:pPr>
        <w:pStyle w:val="HTMLPreformatted"/>
        <w:spacing w:after="240" w:line="276" w:lineRule="auto"/>
        <w:ind w:left="709"/>
        <w:rPr>
          <w:rFonts w:ascii="Georgia" w:hAnsi="Georgia"/>
          <w:color w:val="202124"/>
          <w:sz w:val="24"/>
          <w:szCs w:val="24"/>
        </w:rPr>
      </w:pPr>
      <w:r w:rsidRPr="00F63877">
        <w:rPr>
          <w:rFonts w:ascii="Georgia" w:hAnsi="Georgia"/>
          <w:color w:val="202124"/>
          <w:sz w:val="24"/>
          <w:szCs w:val="24"/>
          <w:lang w:val="pt-PT"/>
        </w:rPr>
        <w:t>8. As marcas de uma verdadeira igreja são</w:t>
      </w:r>
      <w:r w:rsidR="00EC4E33">
        <w:rPr>
          <w:rFonts w:ascii="Georgia" w:hAnsi="Georgia"/>
          <w:color w:val="202124"/>
          <w:sz w:val="24"/>
          <w:szCs w:val="24"/>
          <w:lang w:val="pt-PT"/>
        </w:rPr>
        <w:t xml:space="preserve">; </w:t>
      </w:r>
      <w:r w:rsidR="00EC4E33">
        <w:rPr>
          <w:rFonts w:ascii="Georgia" w:hAnsi="Georgia"/>
          <w:color w:val="202124"/>
          <w:sz w:val="24"/>
          <w:szCs w:val="24"/>
          <w:lang w:val="pt-PT"/>
        </w:rPr>
        <w:br/>
      </w:r>
      <w:r w:rsidR="00142CFE" w:rsidRPr="00F63877">
        <w:rPr>
          <w:rFonts w:ascii="Georgia" w:hAnsi="Georgia"/>
          <w:color w:val="202124"/>
          <w:sz w:val="24"/>
          <w:szCs w:val="24"/>
          <w:lang w:val="pt-PT"/>
        </w:rPr>
        <w:t xml:space="preserve">a. </w:t>
      </w:r>
      <w:r w:rsidRPr="00F63877">
        <w:rPr>
          <w:rFonts w:ascii="Georgia" w:hAnsi="Georgia"/>
          <w:color w:val="202124"/>
          <w:sz w:val="24"/>
          <w:szCs w:val="24"/>
          <w:lang w:val="pt-PT"/>
        </w:rPr>
        <w:t>Pregando o evangelho</w:t>
      </w:r>
      <w:r w:rsidR="00EC4E33">
        <w:rPr>
          <w:rFonts w:ascii="Georgia" w:hAnsi="Georgia"/>
          <w:color w:val="202124"/>
          <w:sz w:val="24"/>
          <w:szCs w:val="24"/>
          <w:lang w:val="pt-PT"/>
        </w:rPr>
        <w:br/>
      </w:r>
      <w:r w:rsidRPr="00F63877">
        <w:rPr>
          <w:rFonts w:ascii="Georgia" w:hAnsi="Georgia"/>
          <w:color w:val="202124"/>
          <w:sz w:val="24"/>
          <w:szCs w:val="24"/>
          <w:lang w:val="pt-PT"/>
        </w:rPr>
        <w:t>b. Administração de sacramentos / ordenanças</w:t>
      </w:r>
      <w:r w:rsidR="00EC4E33">
        <w:rPr>
          <w:rFonts w:ascii="Georgia" w:hAnsi="Georgia"/>
          <w:color w:val="202124"/>
          <w:sz w:val="24"/>
          <w:szCs w:val="24"/>
          <w:lang w:val="pt-PT"/>
        </w:rPr>
        <w:br/>
      </w:r>
      <w:r w:rsidRPr="00F63877">
        <w:rPr>
          <w:rFonts w:ascii="Georgia" w:hAnsi="Georgia"/>
          <w:color w:val="202124"/>
          <w:sz w:val="24"/>
          <w:szCs w:val="24"/>
          <w:lang w:val="pt-PT"/>
        </w:rPr>
        <w:t>c. Disciplina de membro</w:t>
      </w:r>
      <w:r w:rsidR="00EC4E33">
        <w:rPr>
          <w:rFonts w:ascii="Georgia" w:hAnsi="Georgia"/>
          <w:color w:val="202124"/>
          <w:sz w:val="24"/>
          <w:szCs w:val="24"/>
          <w:lang w:val="pt-PT"/>
        </w:rPr>
        <w:br/>
      </w:r>
      <w:r w:rsidRPr="00F63877">
        <w:rPr>
          <w:rFonts w:ascii="Georgia" w:hAnsi="Georgia"/>
          <w:color w:val="202124"/>
          <w:sz w:val="24"/>
          <w:szCs w:val="24"/>
          <w:lang w:val="pt-PT"/>
        </w:rPr>
        <w:t xml:space="preserve">Lição de casa: Leitura, </w:t>
      </w:r>
      <w:r w:rsidRPr="00F63877">
        <w:rPr>
          <w:rFonts w:ascii="Georgia" w:hAnsi="Georgia"/>
          <w:color w:val="0000FF"/>
          <w:sz w:val="24"/>
          <w:szCs w:val="24"/>
          <w:u w:val="single"/>
          <w:lang w:val="pt-PT"/>
        </w:rPr>
        <w:t>É Necessária uma Lista de Membros da Igreja</w:t>
      </w:r>
      <w:r w:rsidRPr="00F63877">
        <w:rPr>
          <w:rFonts w:ascii="Georgia" w:hAnsi="Georgia"/>
          <w:color w:val="202124"/>
          <w:sz w:val="24"/>
          <w:szCs w:val="24"/>
          <w:lang w:val="pt-PT"/>
        </w:rPr>
        <w:t>? por Smalling</w:t>
      </w:r>
    </w:p>
    <w:p w14:paraId="05A5D9B1" w14:textId="670469CD" w:rsidR="00993399" w:rsidRPr="00500869" w:rsidRDefault="00993399" w:rsidP="008F33C9">
      <w:pPr>
        <w:pStyle w:val="Heading2"/>
        <w:rPr>
          <w:color w:val="202124"/>
          <w:lang w:val="pt-BR"/>
        </w:rPr>
      </w:pPr>
      <w:r w:rsidRPr="00500869">
        <w:rPr>
          <w:color w:val="202124"/>
          <w:lang w:val="pt-BR"/>
        </w:rPr>
        <w:lastRenderedPageBreak/>
        <w:t>Versos</w:t>
      </w:r>
      <w:r w:rsidR="008F33C9" w:rsidRPr="00500869">
        <w:rPr>
          <w:color w:val="202124"/>
          <w:lang w:val="pt-BR"/>
        </w:rPr>
        <w:t xml:space="preserve"> </w:t>
      </w:r>
      <w:r w:rsidRPr="00500869">
        <w:rPr>
          <w:color w:val="202124"/>
          <w:lang w:val="pt-BR"/>
        </w:rPr>
        <w:t>- Lição Um</w:t>
      </w:r>
    </w:p>
    <w:p w14:paraId="1496DE6B" w14:textId="50CCCB5B" w:rsidR="00376BBF" w:rsidRPr="00500869" w:rsidRDefault="00376BBF" w:rsidP="008F33C9">
      <w:pPr>
        <w:rPr>
          <w:spacing w:val="2"/>
          <w:szCs w:val="24"/>
          <w:shd w:val="clear" w:color="auto" w:fill="FFFFFF"/>
          <w:lang w:val="pt-BR"/>
        </w:rPr>
      </w:pPr>
      <w:r w:rsidRPr="00500869">
        <w:rPr>
          <w:b/>
          <w:bCs/>
          <w:spacing w:val="2"/>
          <w:szCs w:val="24"/>
          <w:shd w:val="clear" w:color="auto" w:fill="FFFFFF"/>
          <w:lang w:val="pt-BR"/>
        </w:rPr>
        <w:t>Atos 7</w:t>
      </w:r>
      <w:r w:rsidR="004C5DC5" w:rsidRPr="00500869">
        <w:rPr>
          <w:b/>
          <w:bCs/>
          <w:spacing w:val="2"/>
          <w:szCs w:val="24"/>
          <w:shd w:val="clear" w:color="auto" w:fill="FFFFFF"/>
          <w:lang w:val="pt-BR"/>
        </w:rPr>
        <w:t>:</w:t>
      </w:r>
      <w:r w:rsidRPr="00500869">
        <w:rPr>
          <w:b/>
          <w:bCs/>
          <w:spacing w:val="2"/>
          <w:szCs w:val="24"/>
          <w:shd w:val="clear" w:color="auto" w:fill="FFFFFF"/>
          <w:lang w:val="pt-BR"/>
        </w:rPr>
        <w:t>38</w:t>
      </w:r>
      <w:r w:rsidRPr="00500869">
        <w:rPr>
          <w:spacing w:val="2"/>
          <w:szCs w:val="24"/>
          <w:shd w:val="clear" w:color="auto" w:fill="FFFFFF"/>
          <w:lang w:val="pt-BR"/>
        </w:rPr>
        <w:t xml:space="preserve"> Este é o que esteve entre a congregação no deserto, com o anjo que lhe falava no monte Sinai, e com nossos pais, o qual recebeu as palavras de vida para no-las dar.</w:t>
      </w:r>
    </w:p>
    <w:p w14:paraId="149D7392" w14:textId="1F3F7472" w:rsidR="00376BBF" w:rsidRPr="00500869" w:rsidRDefault="00376BBF" w:rsidP="008F33C9">
      <w:pPr>
        <w:rPr>
          <w:spacing w:val="2"/>
          <w:szCs w:val="24"/>
          <w:shd w:val="clear" w:color="auto" w:fill="FFFFFF"/>
          <w:lang w:val="pt-BR"/>
        </w:rPr>
      </w:pPr>
      <w:r w:rsidRPr="00500869">
        <w:rPr>
          <w:b/>
          <w:bCs/>
          <w:spacing w:val="2"/>
          <w:szCs w:val="24"/>
          <w:shd w:val="clear" w:color="auto" w:fill="FFFFFF"/>
          <w:lang w:val="pt-BR"/>
        </w:rPr>
        <w:t>Mat 13</w:t>
      </w:r>
      <w:r w:rsidR="004C5DC5" w:rsidRPr="00500869">
        <w:rPr>
          <w:b/>
          <w:bCs/>
          <w:spacing w:val="2"/>
          <w:szCs w:val="24"/>
          <w:shd w:val="clear" w:color="auto" w:fill="FFFFFF"/>
          <w:lang w:val="pt-BR"/>
        </w:rPr>
        <w:t>:</w:t>
      </w:r>
      <w:r w:rsidRPr="00500869">
        <w:rPr>
          <w:b/>
          <w:bCs/>
          <w:spacing w:val="2"/>
          <w:szCs w:val="24"/>
          <w:shd w:val="clear" w:color="auto" w:fill="FFFFFF"/>
          <w:lang w:val="pt-BR"/>
        </w:rPr>
        <w:t>24-30</w:t>
      </w:r>
      <w:r w:rsidRPr="00500869">
        <w:rPr>
          <w:spacing w:val="2"/>
          <w:szCs w:val="24"/>
          <w:shd w:val="clear" w:color="auto" w:fill="FFFFFF"/>
          <w:lang w:val="pt-BR"/>
        </w:rPr>
        <w:t xml:space="preserve"> Propôs-lhes outra parábola, dizendo: O reino dos céus é semelhante ao homem que semeia a boa semente no seu campo;</w:t>
      </w:r>
      <w:r w:rsidR="008808FA" w:rsidRPr="00500869">
        <w:rPr>
          <w:spacing w:val="2"/>
          <w:szCs w:val="24"/>
          <w:shd w:val="clear" w:color="auto" w:fill="FFFFFF"/>
          <w:lang w:val="pt-BR"/>
        </w:rPr>
        <w:t xml:space="preserve"> 25 </w:t>
      </w:r>
      <w:r w:rsidRPr="00500869">
        <w:rPr>
          <w:spacing w:val="2"/>
          <w:szCs w:val="24"/>
          <w:shd w:val="clear" w:color="auto" w:fill="FFFFFF"/>
          <w:lang w:val="pt-BR"/>
        </w:rPr>
        <w:t>Mas, dormindo os homens, veio o seu inimigo, e semeou joio no meio do trigo, e retirou-se.</w:t>
      </w:r>
      <w:r w:rsidR="008808FA" w:rsidRPr="00500869">
        <w:rPr>
          <w:spacing w:val="2"/>
          <w:szCs w:val="24"/>
          <w:lang w:val="pt-BR"/>
        </w:rPr>
        <w:t xml:space="preserve"> 26 </w:t>
      </w:r>
      <w:r w:rsidRPr="00500869">
        <w:rPr>
          <w:spacing w:val="2"/>
          <w:szCs w:val="24"/>
          <w:shd w:val="clear" w:color="auto" w:fill="FFFFFF"/>
          <w:lang w:val="pt-BR"/>
        </w:rPr>
        <w:t>E, quando a erva cresceu e frutificou, apareceu também o joio.</w:t>
      </w:r>
      <w:r w:rsidR="008808FA" w:rsidRPr="00500869">
        <w:rPr>
          <w:spacing w:val="2"/>
          <w:szCs w:val="24"/>
          <w:lang w:val="pt-BR"/>
        </w:rPr>
        <w:t xml:space="preserve"> 27 </w:t>
      </w:r>
      <w:r w:rsidRPr="00500869">
        <w:rPr>
          <w:spacing w:val="2"/>
          <w:szCs w:val="24"/>
          <w:shd w:val="clear" w:color="auto" w:fill="FFFFFF"/>
          <w:lang w:val="pt-BR"/>
        </w:rPr>
        <w:t>E os servos do pai de família, indo ter com ele, disseram-lhe: Senhor, não semeaste tu, no teu campo, boa semente? Por que tem, então, joio?</w:t>
      </w:r>
      <w:r w:rsidR="00EE5EFA" w:rsidRPr="00500869">
        <w:rPr>
          <w:spacing w:val="2"/>
          <w:szCs w:val="24"/>
          <w:lang w:val="pt-BR"/>
        </w:rPr>
        <w:t xml:space="preserve"> 28 </w:t>
      </w:r>
      <w:r w:rsidRPr="00500869">
        <w:rPr>
          <w:spacing w:val="2"/>
          <w:szCs w:val="24"/>
          <w:shd w:val="clear" w:color="auto" w:fill="FFFFFF"/>
          <w:lang w:val="pt-BR"/>
        </w:rPr>
        <w:t>E ele lhes disse: Um inimigo é quem fez isso. E os servos lhe disseram: Queres pois que vamos</w:t>
      </w:r>
      <w:r w:rsidR="00993399" w:rsidRPr="00500869">
        <w:rPr>
          <w:spacing w:val="2"/>
          <w:szCs w:val="24"/>
          <w:shd w:val="clear" w:color="auto" w:fill="FFFFFF"/>
          <w:lang w:val="pt-BR"/>
        </w:rPr>
        <w:t xml:space="preserve"> </w:t>
      </w:r>
      <w:r w:rsidRPr="00500869">
        <w:rPr>
          <w:spacing w:val="2"/>
          <w:szCs w:val="24"/>
          <w:shd w:val="clear" w:color="auto" w:fill="FFFFFF"/>
          <w:lang w:val="pt-BR"/>
        </w:rPr>
        <w:t>arrancá-lo?</w:t>
      </w:r>
      <w:r w:rsidR="00EE5EFA" w:rsidRPr="00500869">
        <w:rPr>
          <w:spacing w:val="2"/>
          <w:szCs w:val="24"/>
          <w:lang w:val="pt-BR"/>
        </w:rPr>
        <w:t xml:space="preserve"> 29 </w:t>
      </w:r>
      <w:r w:rsidRPr="00500869">
        <w:rPr>
          <w:spacing w:val="2"/>
          <w:szCs w:val="24"/>
          <w:shd w:val="clear" w:color="auto" w:fill="FFFFFF"/>
          <w:lang w:val="pt-BR"/>
        </w:rPr>
        <w:t>Ele, porém, lhes disse: Não; para que, ao colher o joio, não arranqueis também o trigo com ele.</w:t>
      </w:r>
      <w:r w:rsidR="00EE5EFA" w:rsidRPr="00500869">
        <w:rPr>
          <w:spacing w:val="2"/>
          <w:szCs w:val="24"/>
          <w:lang w:val="pt-BR"/>
        </w:rPr>
        <w:t xml:space="preserve"> 30 </w:t>
      </w:r>
      <w:r w:rsidRPr="00500869">
        <w:rPr>
          <w:spacing w:val="2"/>
          <w:szCs w:val="24"/>
          <w:shd w:val="clear" w:color="auto" w:fill="FFFFFF"/>
          <w:lang w:val="pt-BR"/>
        </w:rPr>
        <w:t>Deixai crescer ambos juntos até à ceifa; e, por ocasião da ceifa, direi aos ceifeiros: Colhei primeiro o joio, e atai-o em molhos para o queimar; mas, o trigo, ajuntai-o no meu celeiro.</w:t>
      </w:r>
    </w:p>
    <w:p w14:paraId="45B0AEC2" w14:textId="76249281" w:rsidR="00376BBF" w:rsidRPr="00500869" w:rsidRDefault="00376BBF" w:rsidP="008F33C9">
      <w:pPr>
        <w:jc w:val="left"/>
        <w:rPr>
          <w:spacing w:val="2"/>
          <w:szCs w:val="24"/>
          <w:shd w:val="clear" w:color="auto" w:fill="FFFFFF"/>
          <w:lang w:val="pt-BR"/>
        </w:rPr>
      </w:pPr>
      <w:r w:rsidRPr="00500869">
        <w:rPr>
          <w:b/>
          <w:bCs/>
          <w:spacing w:val="2"/>
          <w:szCs w:val="24"/>
          <w:shd w:val="clear" w:color="auto" w:fill="FFFFFF"/>
          <w:lang w:val="pt-BR"/>
        </w:rPr>
        <w:t>Gál 4</w:t>
      </w:r>
      <w:r w:rsidR="004C5DC5" w:rsidRPr="00500869">
        <w:rPr>
          <w:b/>
          <w:bCs/>
          <w:spacing w:val="2"/>
          <w:szCs w:val="24"/>
          <w:shd w:val="clear" w:color="auto" w:fill="FFFFFF"/>
          <w:lang w:val="pt-BR"/>
        </w:rPr>
        <w:t>:</w:t>
      </w:r>
      <w:r w:rsidRPr="00500869">
        <w:rPr>
          <w:b/>
          <w:bCs/>
          <w:spacing w:val="2"/>
          <w:szCs w:val="24"/>
          <w:shd w:val="clear" w:color="auto" w:fill="FFFFFF"/>
          <w:lang w:val="pt-BR"/>
        </w:rPr>
        <w:t>20</w:t>
      </w:r>
      <w:r w:rsidRPr="00500869">
        <w:rPr>
          <w:spacing w:val="2"/>
          <w:szCs w:val="24"/>
          <w:shd w:val="clear" w:color="auto" w:fill="FFFFFF"/>
          <w:lang w:val="pt-BR"/>
        </w:rPr>
        <w:t xml:space="preserve"> Eu bem quisera agora estar presente convosco, e mudar a minha voz; porque estou perplexo a vosso respeito.</w:t>
      </w:r>
    </w:p>
    <w:p w14:paraId="7DB9DC8F" w14:textId="77777777" w:rsidR="003B4DB8" w:rsidRPr="00500869" w:rsidRDefault="004C5DC5" w:rsidP="008F33C9">
      <w:pPr>
        <w:jc w:val="left"/>
        <w:rPr>
          <w:spacing w:val="2"/>
          <w:szCs w:val="24"/>
          <w:shd w:val="clear" w:color="auto" w:fill="FFFFFF"/>
          <w:lang w:val="pt-BR"/>
        </w:rPr>
      </w:pPr>
      <w:r w:rsidRPr="00500869">
        <w:rPr>
          <w:b/>
          <w:bCs/>
          <w:spacing w:val="2"/>
          <w:szCs w:val="24"/>
          <w:shd w:val="clear" w:color="auto" w:fill="FFFFFF"/>
          <w:lang w:val="pt-BR"/>
        </w:rPr>
        <w:t>2Cor 13:5</w:t>
      </w:r>
      <w:r w:rsidRPr="00500869">
        <w:rPr>
          <w:spacing w:val="2"/>
          <w:szCs w:val="24"/>
          <w:shd w:val="clear" w:color="auto" w:fill="FFFFFF"/>
          <w:lang w:val="pt-BR"/>
        </w:rPr>
        <w:t xml:space="preserve"> Examinai-vos a vós mesmos, se permaneceis na fé; provai-vos a vós mesmos. Ou não sabeis quanto a vós mesmos, que Jesus Cristo está em vós? Se não é que já estais reprovados.</w:t>
      </w:r>
    </w:p>
    <w:p w14:paraId="6E4CFFD9" w14:textId="0321C200" w:rsidR="003B4DB8" w:rsidRPr="00500869" w:rsidRDefault="003B4DB8" w:rsidP="008F33C9">
      <w:pPr>
        <w:jc w:val="left"/>
        <w:rPr>
          <w:spacing w:val="2"/>
          <w:szCs w:val="24"/>
          <w:shd w:val="clear" w:color="auto" w:fill="FFFFFF"/>
          <w:lang w:val="pt-BR"/>
        </w:rPr>
      </w:pPr>
      <w:r w:rsidRPr="00500869">
        <w:rPr>
          <w:b/>
          <w:bCs/>
          <w:spacing w:val="2"/>
          <w:szCs w:val="24"/>
          <w:shd w:val="clear" w:color="auto" w:fill="FFFFFF"/>
          <w:lang w:val="pt-BR"/>
        </w:rPr>
        <w:t>1Jn 2:19</w:t>
      </w:r>
      <w:r w:rsidRPr="00500869">
        <w:rPr>
          <w:spacing w:val="2"/>
          <w:szCs w:val="24"/>
          <w:shd w:val="clear" w:color="auto" w:fill="FFFFFF"/>
          <w:lang w:val="pt-BR"/>
        </w:rPr>
        <w:t xml:space="preserve"> Saíram de nós, mas não eram de nós; porque, se fossem de nós, ficariam conosco; mas isto é para que se manifestasse que não são todos de nós.</w:t>
      </w:r>
    </w:p>
    <w:p w14:paraId="411C24C9" w14:textId="764A0091" w:rsidR="003B4DB8" w:rsidRPr="00500869" w:rsidRDefault="003B4DB8" w:rsidP="008F33C9">
      <w:pPr>
        <w:rPr>
          <w:spacing w:val="2"/>
          <w:szCs w:val="24"/>
          <w:shd w:val="clear" w:color="auto" w:fill="FFFFFF"/>
          <w:lang w:val="pt-BR"/>
        </w:rPr>
      </w:pPr>
      <w:r w:rsidRPr="00500869">
        <w:rPr>
          <w:rFonts w:eastAsiaTheme="minorEastAsia" w:cs="Lucida Grande"/>
          <w:b/>
          <w:bCs/>
          <w:szCs w:val="24"/>
          <w:lang w:val="pt-BR"/>
        </w:rPr>
        <w:t>2Tim 4:1-5</w:t>
      </w:r>
      <w:r w:rsidRPr="00500869">
        <w:rPr>
          <w:rFonts w:eastAsiaTheme="minorEastAsia" w:cstheme="minorBidi"/>
          <w:szCs w:val="24"/>
          <w:lang w:val="pt-BR"/>
        </w:rPr>
        <w:t xml:space="preserve">  </w:t>
      </w:r>
      <w:r w:rsidRPr="00500869">
        <w:rPr>
          <w:spacing w:val="2"/>
          <w:szCs w:val="24"/>
          <w:shd w:val="clear" w:color="auto" w:fill="FFFFFF"/>
          <w:lang w:val="pt-BR"/>
        </w:rPr>
        <w:t>Conjuro-te, pois, diante de Deus, e do Senhor Jesus Cristo, que há de julgar os vivos e os mortos, na sua vinda e no seu reino,</w:t>
      </w:r>
      <w:r w:rsidR="00F550DA" w:rsidRPr="00500869">
        <w:rPr>
          <w:spacing w:val="2"/>
          <w:szCs w:val="24"/>
          <w:lang w:val="pt-BR"/>
        </w:rPr>
        <w:t xml:space="preserve"> 2 </w:t>
      </w:r>
      <w:r w:rsidRPr="00500869">
        <w:rPr>
          <w:spacing w:val="2"/>
          <w:szCs w:val="24"/>
          <w:shd w:val="clear" w:color="auto" w:fill="FFFFFF"/>
          <w:lang w:val="pt-BR"/>
        </w:rPr>
        <w:t>Que pregues a palavra, instes a tempo e fora de tempo, redarguas, repreendas, exortes, com toda a longanimidade e doutrina.</w:t>
      </w:r>
      <w:r w:rsidR="00493CAE" w:rsidRPr="00500869">
        <w:rPr>
          <w:spacing w:val="2"/>
          <w:szCs w:val="24"/>
          <w:shd w:val="clear" w:color="auto" w:fill="FFFFFF"/>
          <w:lang w:val="pt-BR"/>
        </w:rPr>
        <w:t xml:space="preserve"> 3 </w:t>
      </w:r>
      <w:r w:rsidRPr="00500869">
        <w:rPr>
          <w:spacing w:val="2"/>
          <w:szCs w:val="24"/>
          <w:shd w:val="clear" w:color="auto" w:fill="FFFFFF"/>
          <w:lang w:val="pt-BR"/>
        </w:rPr>
        <w:t>Porque virá tempo em que não suportarão a sã doutrina; mas, tendo comichão nos ouvidos, amontoarão para si doutores conforme as suas próprias concupiscências;</w:t>
      </w:r>
      <w:r w:rsidR="00493CAE" w:rsidRPr="00500869">
        <w:rPr>
          <w:spacing w:val="2"/>
          <w:szCs w:val="24"/>
          <w:lang w:val="pt-BR"/>
        </w:rPr>
        <w:t xml:space="preserve"> 4 </w:t>
      </w:r>
      <w:r w:rsidRPr="00500869">
        <w:rPr>
          <w:spacing w:val="2"/>
          <w:szCs w:val="24"/>
          <w:shd w:val="clear" w:color="auto" w:fill="FFFFFF"/>
          <w:lang w:val="pt-BR"/>
        </w:rPr>
        <w:t>E desviarão os ouvidos da verdade, voltando às fábulas.</w:t>
      </w:r>
      <w:r w:rsidR="00493CAE" w:rsidRPr="00500869">
        <w:rPr>
          <w:spacing w:val="2"/>
          <w:szCs w:val="24"/>
          <w:lang w:val="pt-BR"/>
        </w:rPr>
        <w:t xml:space="preserve"> 5 </w:t>
      </w:r>
      <w:r w:rsidRPr="00500869">
        <w:rPr>
          <w:spacing w:val="2"/>
          <w:szCs w:val="24"/>
          <w:shd w:val="clear" w:color="auto" w:fill="FFFFFF"/>
          <w:lang w:val="pt-BR"/>
        </w:rPr>
        <w:t>Mas tu, sê sóbrio em tudo, sofre as aflições, faze a obra de um evangelista, cumpre o teu ministério.</w:t>
      </w:r>
    </w:p>
    <w:p w14:paraId="66C897CD" w14:textId="58725CB1" w:rsidR="00993399" w:rsidRPr="00500869" w:rsidRDefault="003B4DB8" w:rsidP="008F33C9">
      <w:pPr>
        <w:jc w:val="left"/>
        <w:rPr>
          <w:spacing w:val="2"/>
          <w:szCs w:val="24"/>
          <w:shd w:val="clear" w:color="auto" w:fill="FFFFFF"/>
          <w:lang w:val="pt-BR"/>
        </w:rPr>
      </w:pPr>
      <w:r w:rsidRPr="00500869">
        <w:rPr>
          <w:rFonts w:eastAsiaTheme="minorEastAsia" w:cs="Lucida Grande"/>
          <w:b/>
          <w:bCs/>
          <w:szCs w:val="24"/>
          <w:lang w:val="pt-BR"/>
        </w:rPr>
        <w:t>Mat  26:26-28</w:t>
      </w:r>
      <w:r w:rsidRPr="00500869">
        <w:rPr>
          <w:rFonts w:eastAsiaTheme="minorEastAsia" w:cstheme="minorBidi"/>
          <w:szCs w:val="24"/>
          <w:lang w:val="pt-BR"/>
        </w:rPr>
        <w:t xml:space="preserve">  </w:t>
      </w:r>
      <w:r w:rsidRPr="00500869">
        <w:rPr>
          <w:spacing w:val="2"/>
          <w:szCs w:val="24"/>
          <w:shd w:val="clear" w:color="auto" w:fill="FFFFFF"/>
          <w:lang w:val="pt-BR"/>
        </w:rPr>
        <w:t>E, quando comiam, Jesus tomou o pão, e abençoando-o, o partiu, e o deu aos discípulos, e disse: Tomai, comei, isto é o meu corpo.</w:t>
      </w:r>
      <w:r w:rsidR="00493CAE" w:rsidRPr="00500869">
        <w:rPr>
          <w:spacing w:val="2"/>
          <w:szCs w:val="24"/>
          <w:lang w:val="pt-BR"/>
        </w:rPr>
        <w:t xml:space="preserve"> 27 </w:t>
      </w:r>
      <w:r w:rsidRPr="00500869">
        <w:rPr>
          <w:spacing w:val="2"/>
          <w:szCs w:val="24"/>
          <w:shd w:val="clear" w:color="auto" w:fill="FFFFFF"/>
          <w:lang w:val="pt-BR"/>
        </w:rPr>
        <w:t>E, tomando o cálice, e dando graças, deu-lho, dizendo: Bebei dele todos;</w:t>
      </w:r>
      <w:r w:rsidR="00493CAE" w:rsidRPr="00500869">
        <w:rPr>
          <w:spacing w:val="2"/>
          <w:szCs w:val="24"/>
          <w:lang w:val="pt-BR"/>
        </w:rPr>
        <w:t xml:space="preserve"> 28 </w:t>
      </w:r>
      <w:r w:rsidRPr="00500869">
        <w:rPr>
          <w:spacing w:val="2"/>
          <w:szCs w:val="24"/>
          <w:shd w:val="clear" w:color="auto" w:fill="FFFFFF"/>
          <w:lang w:val="pt-BR"/>
        </w:rPr>
        <w:t>Porque isto é o meu sangue, o sangue do novo testamento, que é derramado por muitos, para remissão dos pecados.</w:t>
      </w:r>
    </w:p>
    <w:p w14:paraId="3379956B" w14:textId="4C44921F" w:rsidR="004C5DC5" w:rsidRPr="00500869" w:rsidRDefault="00993399" w:rsidP="008F33C9">
      <w:pPr>
        <w:jc w:val="left"/>
        <w:rPr>
          <w:rFonts w:ascii="Helvetica" w:hAnsi="Helvetica"/>
          <w:spacing w:val="2"/>
          <w:sz w:val="21"/>
          <w:szCs w:val="21"/>
          <w:lang w:val="pt-BR"/>
        </w:rPr>
      </w:pPr>
      <w:r w:rsidRPr="00500869">
        <w:rPr>
          <w:rFonts w:eastAsiaTheme="minorEastAsia" w:cs="Lucida Grande"/>
          <w:b/>
          <w:bCs/>
          <w:szCs w:val="24"/>
          <w:lang w:val="pt-BR"/>
        </w:rPr>
        <w:t>Heb  11:39,40</w:t>
      </w:r>
      <w:r w:rsidRPr="00500869">
        <w:rPr>
          <w:rFonts w:eastAsiaTheme="minorEastAsia" w:cs="Lucida Grande"/>
          <w:szCs w:val="24"/>
          <w:lang w:val="pt-BR"/>
        </w:rPr>
        <w:t xml:space="preserve"> </w:t>
      </w:r>
      <w:r w:rsidRPr="00500869">
        <w:rPr>
          <w:spacing w:val="2"/>
          <w:szCs w:val="24"/>
          <w:shd w:val="clear" w:color="auto" w:fill="FFFFFF"/>
          <w:lang w:val="pt-BR"/>
        </w:rPr>
        <w:t>E todos estes, tendo tido testemunho pela fé, não alcançaram a promessa,</w:t>
      </w:r>
      <w:r w:rsidR="002D4667" w:rsidRPr="00500869">
        <w:rPr>
          <w:spacing w:val="2"/>
          <w:szCs w:val="24"/>
          <w:lang w:val="pt-BR"/>
        </w:rPr>
        <w:t xml:space="preserve"> 40 </w:t>
      </w:r>
      <w:r w:rsidRPr="00500869">
        <w:rPr>
          <w:spacing w:val="2"/>
          <w:szCs w:val="24"/>
          <w:shd w:val="clear" w:color="auto" w:fill="FFFFFF"/>
          <w:lang w:val="pt-BR"/>
        </w:rPr>
        <w:t>Provendo Deus alguma coisa melhor a nosso respeito, para que eles sem nós não fossem aperfeiçoados.</w:t>
      </w:r>
      <w:r w:rsidRPr="00500869">
        <w:rPr>
          <w:spacing w:val="2"/>
          <w:szCs w:val="24"/>
          <w:lang w:val="pt-BR"/>
        </w:rPr>
        <w:br/>
      </w:r>
    </w:p>
    <w:p w14:paraId="5596AC35" w14:textId="77777777" w:rsidR="00B278B8" w:rsidRDefault="00B278B8" w:rsidP="008F33C9">
      <w:pPr>
        <w:pStyle w:val="Heading2"/>
        <w:rPr>
          <w:color w:val="202124"/>
          <w:sz w:val="32"/>
          <w:szCs w:val="32"/>
          <w:u w:val="single"/>
          <w:lang w:val="pt-PT"/>
        </w:rPr>
        <w:sectPr w:rsidR="00B278B8" w:rsidSect="0045399D">
          <w:endnotePr>
            <w:numFmt w:val="decimal"/>
          </w:endnotePr>
          <w:pgSz w:w="12240" w:h="15840"/>
          <w:pgMar w:top="1440" w:right="720" w:bottom="1440" w:left="1800" w:header="360" w:footer="360" w:gutter="0"/>
          <w:cols w:space="720"/>
        </w:sectPr>
      </w:pPr>
    </w:p>
    <w:bookmarkStart w:id="5" w:name="_Toc69805704"/>
    <w:p w14:paraId="1D68C9E8" w14:textId="1BFD48E6" w:rsidR="006903C3" w:rsidRPr="00F63877" w:rsidRDefault="00770E53" w:rsidP="003F53D9">
      <w:pPr>
        <w:pStyle w:val="Heading1"/>
        <w:rPr>
          <w:b/>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6903C3" w:rsidRPr="00770E53">
        <w:rPr>
          <w:rStyle w:val="Hyperlink"/>
          <w:lang w:val="pt-PT"/>
        </w:rPr>
        <w:t>Lição dois</w:t>
      </w:r>
      <w:r>
        <w:rPr>
          <w:u w:val="single"/>
          <w:lang w:val="pt-PT"/>
        </w:rPr>
        <w:fldChar w:fldCharType="end"/>
      </w:r>
      <w:r w:rsidR="006903C3" w:rsidRPr="00F63877">
        <w:rPr>
          <w:lang w:val="pt-PT"/>
        </w:rPr>
        <w:t>: formas de governo</w:t>
      </w:r>
      <w:bookmarkEnd w:id="5"/>
    </w:p>
    <w:p w14:paraId="78253DAC" w14:textId="1173AAB6" w:rsidR="0025299F" w:rsidRPr="00F63877" w:rsidRDefault="0025299F" w:rsidP="008F33C9">
      <w:pPr>
        <w:pStyle w:val="Heading2"/>
        <w:rPr>
          <w:color w:val="202124"/>
          <w:lang w:val="pt-PT"/>
        </w:rPr>
      </w:pPr>
      <w:r w:rsidRPr="00F63877">
        <w:rPr>
          <w:color w:val="202124"/>
          <w:lang w:val="pt-PT"/>
        </w:rPr>
        <w:t>A questão da autoridade</w:t>
      </w:r>
    </w:p>
    <w:p w14:paraId="47BBF036" w14:textId="77777777" w:rsidR="0025299F" w:rsidRPr="00F63877" w:rsidRDefault="0025299F"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governo da igreja gira em torno da questão da autoridade. Quem toma as decisões finais na igreja?</w:t>
      </w:r>
    </w:p>
    <w:p w14:paraId="0FFB23DB" w14:textId="77777777" w:rsidR="0025299F" w:rsidRPr="00F63877" w:rsidRDefault="0025299F"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Reconhecemos que Cristo é o único cabeça da igreja. No entanto, ele está no céu e nós na terra. Seu governo é feito por agentes humanos. Quem são esses agentes?</w:t>
      </w:r>
    </w:p>
    <w:p w14:paraId="0188E0DF" w14:textId="2816A318" w:rsidR="00281BEA" w:rsidRPr="00F63877" w:rsidRDefault="00281BEA" w:rsidP="008F33C9">
      <w:pPr>
        <w:pStyle w:val="Heading3"/>
      </w:pPr>
      <w:bookmarkStart w:id="6" w:name="here"/>
      <w:bookmarkEnd w:id="6"/>
      <w:r w:rsidRPr="00F63877">
        <w:t>Episcopal</w:t>
      </w:r>
    </w:p>
    <w:p w14:paraId="7B27720C" w14:textId="7A2E2D5F" w:rsidR="00281BEA" w:rsidRPr="00F63877" w:rsidRDefault="00281BE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catolicismo, a autoridade final reside sobre um homem, o Papa, que é o chefe de uma hierarquia como uma escada com suas fileiras de oficiais. Essa forma de governo é chamada de </w:t>
      </w:r>
      <w:r w:rsidRPr="00F63877">
        <w:rPr>
          <w:rFonts w:ascii="Georgia" w:hAnsi="Georgia"/>
          <w:i/>
          <w:iCs/>
          <w:color w:val="202124"/>
          <w:sz w:val="24"/>
          <w:szCs w:val="24"/>
          <w:lang w:val="pt-PT"/>
        </w:rPr>
        <w:t>episcopal</w:t>
      </w:r>
      <w:r w:rsidRPr="00F63877">
        <w:rPr>
          <w:rFonts w:ascii="Georgia" w:hAnsi="Georgia"/>
          <w:color w:val="202124"/>
          <w:sz w:val="24"/>
          <w:szCs w:val="24"/>
          <w:lang w:val="pt-PT"/>
        </w:rPr>
        <w:t xml:space="preserve">, com base na palavra grega </w:t>
      </w:r>
      <w:r w:rsidRPr="00F63877">
        <w:rPr>
          <w:rFonts w:ascii="Georgia" w:hAnsi="Georgia"/>
          <w:b/>
          <w:bCs/>
          <w:i/>
          <w:iCs/>
          <w:color w:val="202124"/>
          <w:sz w:val="24"/>
          <w:szCs w:val="24"/>
          <w:lang w:val="pt-PT"/>
        </w:rPr>
        <w:t>episkopos</w:t>
      </w:r>
      <w:r w:rsidRPr="00F63877">
        <w:rPr>
          <w:rFonts w:ascii="Georgia" w:hAnsi="Georgia"/>
          <w:color w:val="202124"/>
          <w:sz w:val="24"/>
          <w:szCs w:val="24"/>
          <w:lang w:val="pt-PT"/>
        </w:rPr>
        <w:t xml:space="preserve">, que significa </w:t>
      </w:r>
      <w:r w:rsidRPr="00F63877">
        <w:rPr>
          <w:rFonts w:ascii="Georgia" w:hAnsi="Georgia"/>
          <w:i/>
          <w:iCs/>
          <w:color w:val="202124"/>
          <w:sz w:val="24"/>
          <w:szCs w:val="24"/>
          <w:lang w:val="pt-PT"/>
        </w:rPr>
        <w:t>supervisor</w:t>
      </w:r>
      <w:r w:rsidRPr="00F63877">
        <w:rPr>
          <w:rFonts w:ascii="Georgia" w:hAnsi="Georgia"/>
          <w:color w:val="202124"/>
          <w:sz w:val="24"/>
          <w:szCs w:val="24"/>
          <w:lang w:val="pt-PT"/>
        </w:rPr>
        <w:t xml:space="preserve">, e é traduzida em algumas versões como bispo. A Igreja Católica acredita que o Papa é o </w:t>
      </w:r>
      <w:r w:rsidR="00F92DE6" w:rsidRPr="00F63877">
        <w:rPr>
          <w:rFonts w:ascii="Georgia" w:hAnsi="Georgia"/>
          <w:color w:val="202124"/>
          <w:sz w:val="24"/>
          <w:szCs w:val="24"/>
          <w:lang w:val="pt-PT"/>
        </w:rPr>
        <w:t>b</w:t>
      </w:r>
      <w:r w:rsidRPr="00F63877">
        <w:rPr>
          <w:rFonts w:ascii="Georgia" w:hAnsi="Georgia"/>
          <w:color w:val="202124"/>
          <w:sz w:val="24"/>
          <w:szCs w:val="24"/>
          <w:lang w:val="pt-PT"/>
        </w:rPr>
        <w:t>ispo de Roma.</w:t>
      </w:r>
    </w:p>
    <w:p w14:paraId="334F288D" w14:textId="77777777" w:rsidR="00281BEA" w:rsidRPr="00F63877" w:rsidRDefault="00281BE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No protestantismo, as igrejas episcopal e anglicana usam essa forma.</w:t>
      </w:r>
    </w:p>
    <w:p w14:paraId="7ED387B4" w14:textId="766068C1" w:rsidR="00281BEA" w:rsidRPr="00F63877" w:rsidRDefault="00B32D21" w:rsidP="008F33C9">
      <w:pPr>
        <w:pStyle w:val="HTMLPreformatted"/>
        <w:spacing w:line="276" w:lineRule="auto"/>
        <w:jc w:val="both"/>
        <w:rPr>
          <w:rFonts w:ascii="Georgia" w:hAnsi="Georgia"/>
          <w:color w:val="202124"/>
          <w:sz w:val="24"/>
          <w:szCs w:val="24"/>
        </w:rPr>
      </w:pPr>
      <w:r w:rsidRPr="00F63877">
        <w:rPr>
          <w:noProof/>
          <w:lang w:eastAsia="en-US"/>
        </w:rPr>
        <w:drawing>
          <wp:anchor distT="0" distB="0" distL="114300" distR="114300" simplePos="0" relativeHeight="251688960" behindDoc="0" locked="0" layoutInCell="1" allowOverlap="1" wp14:anchorId="76A23CB0" wp14:editId="23B141D0">
            <wp:simplePos x="0" y="0"/>
            <wp:positionH relativeFrom="column">
              <wp:posOffset>5498465</wp:posOffset>
            </wp:positionH>
            <wp:positionV relativeFrom="paragraph">
              <wp:posOffset>475141</wp:posOffset>
            </wp:positionV>
            <wp:extent cx="650240" cy="558800"/>
            <wp:effectExtent l="0" t="0" r="0" b="0"/>
            <wp:wrapSquare wrapText="bothSides"/>
            <wp:docPr id="2"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BEA" w:rsidRPr="00F63877">
        <w:rPr>
          <w:rFonts w:ascii="Georgia" w:hAnsi="Georgia"/>
          <w:color w:val="202124"/>
          <w:sz w:val="24"/>
          <w:szCs w:val="24"/>
          <w:lang w:val="pt-PT"/>
        </w:rPr>
        <w:t>Em algumas igrejas, a autoridade final reside no pastor, como se ele fosse um papa protestante local. Qualquer outro líder existe para ajudá-lo e fazer cumprir suas políticas. Isso é muito comum entre os batistas. Em algumas igrejas pentecostais, o pastor é visto como uma voz profética divina e, portanto, a autoridade final. Essas igrejas também são classificadas sob a forma episcopal, embora não seja uma hierarquia como a Igreja Católica.</w:t>
      </w:r>
    </w:p>
    <w:p w14:paraId="202BA674" w14:textId="61BF3864" w:rsidR="002E2364" w:rsidRPr="00F63877" w:rsidRDefault="0067739A" w:rsidP="008F33C9">
      <w:pPr>
        <w:pStyle w:val="Heading3"/>
      </w:pPr>
      <w:r w:rsidRPr="00F63877">
        <w:rPr>
          <w:noProof/>
          <w:lang w:eastAsia="en-US"/>
        </w:rPr>
        <w:drawing>
          <wp:anchor distT="0" distB="0" distL="114300" distR="114300" simplePos="0" relativeHeight="251691008" behindDoc="0" locked="0" layoutInCell="1" allowOverlap="1" wp14:anchorId="72269BBC" wp14:editId="403F33A7">
            <wp:simplePos x="0" y="0"/>
            <wp:positionH relativeFrom="column">
              <wp:posOffset>5501005</wp:posOffset>
            </wp:positionH>
            <wp:positionV relativeFrom="paragraph">
              <wp:posOffset>332901</wp:posOffset>
            </wp:positionV>
            <wp:extent cx="650240" cy="558800"/>
            <wp:effectExtent l="0" t="0" r="0" b="0"/>
            <wp:wrapSquare wrapText="bothSides"/>
            <wp:docPr id="3" name="Picture 12"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364" w:rsidRPr="00F63877">
        <w:t>Congregacionalis</w:t>
      </w:r>
      <w:r w:rsidR="001C5EE1" w:rsidRPr="00F63877">
        <w:t>mo</w:t>
      </w:r>
    </w:p>
    <w:p w14:paraId="459D7E5E" w14:textId="0A39AD6F" w:rsidR="002E2364" w:rsidRPr="00F63877" w:rsidRDefault="002E2364"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Na forma de governo chamada </w:t>
      </w:r>
      <w:r w:rsidRPr="00F63877">
        <w:rPr>
          <w:rFonts w:ascii="Georgia" w:hAnsi="Georgia"/>
          <w:i/>
          <w:iCs/>
          <w:color w:val="202124"/>
          <w:sz w:val="24"/>
          <w:szCs w:val="24"/>
          <w:lang w:val="pt-PT"/>
        </w:rPr>
        <w:t>congregacionalismo</w:t>
      </w:r>
      <w:r w:rsidRPr="00F63877">
        <w:rPr>
          <w:rFonts w:ascii="Georgia" w:hAnsi="Georgia"/>
          <w:color w:val="202124"/>
          <w:sz w:val="24"/>
          <w:szCs w:val="24"/>
          <w:lang w:val="pt-PT"/>
        </w:rPr>
        <w:t>, uma forma popular de muitas igrejas evangélicas, a autoridade final reside na congregação, que decide tudo por voto democrático.</w:t>
      </w:r>
    </w:p>
    <w:p w14:paraId="177DC12C" w14:textId="49D330EA" w:rsidR="00965C44" w:rsidRPr="00F63877" w:rsidRDefault="00965C44" w:rsidP="008F33C9">
      <w:pPr>
        <w:pStyle w:val="Heading3"/>
      </w:pPr>
      <w:r w:rsidRPr="00F63877">
        <w:t>Presbiterian</w:t>
      </w:r>
      <w:r w:rsidR="00734CEC" w:rsidRPr="00F63877">
        <w:t>a</w:t>
      </w:r>
    </w:p>
    <w:p w14:paraId="4E686DC8"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governo reformado, a autoridade reside em um comitê de presbíteros escolhido pelos membros da igreja. O governo por anciãos é sempre plural, nunca é composto por um só homem. Essa forma de governo é chamada de </w:t>
      </w:r>
      <w:r w:rsidRPr="00F63877">
        <w:rPr>
          <w:rFonts w:ascii="Georgia" w:hAnsi="Georgia"/>
          <w:i/>
          <w:iCs/>
          <w:color w:val="202124"/>
          <w:sz w:val="24"/>
          <w:szCs w:val="24"/>
          <w:lang w:val="pt-PT"/>
        </w:rPr>
        <w:t>presbiteriana</w:t>
      </w:r>
      <w:r w:rsidRPr="00F63877">
        <w:rPr>
          <w:rFonts w:ascii="Georgia" w:hAnsi="Georgia"/>
          <w:color w:val="202124"/>
          <w:sz w:val="24"/>
          <w:szCs w:val="24"/>
          <w:lang w:val="pt-PT"/>
        </w:rPr>
        <w:t xml:space="preserve">, com base na palavra grega </w:t>
      </w:r>
      <w:r w:rsidRPr="00F63877">
        <w:rPr>
          <w:rFonts w:ascii="Georgia" w:hAnsi="Georgia"/>
          <w:i/>
          <w:iCs/>
          <w:color w:val="202124"/>
          <w:sz w:val="24"/>
          <w:szCs w:val="24"/>
          <w:lang w:val="pt-PT"/>
        </w:rPr>
        <w:t>presbíteros</w:t>
      </w:r>
      <w:r w:rsidRPr="00F63877">
        <w:rPr>
          <w:rFonts w:ascii="Georgia" w:hAnsi="Georgia"/>
          <w:color w:val="202124"/>
          <w:sz w:val="24"/>
          <w:szCs w:val="24"/>
          <w:lang w:val="pt-PT"/>
        </w:rPr>
        <w:t xml:space="preserve">, que significa </w:t>
      </w:r>
      <w:r w:rsidRPr="00F63877">
        <w:rPr>
          <w:rFonts w:ascii="Georgia" w:hAnsi="Georgia"/>
          <w:i/>
          <w:iCs/>
          <w:color w:val="202124"/>
          <w:sz w:val="24"/>
          <w:szCs w:val="24"/>
          <w:lang w:val="pt-PT"/>
        </w:rPr>
        <w:t>ancião</w:t>
      </w:r>
      <w:r w:rsidRPr="00F63877">
        <w:rPr>
          <w:rFonts w:ascii="Georgia" w:hAnsi="Georgia"/>
          <w:color w:val="202124"/>
          <w:sz w:val="24"/>
          <w:szCs w:val="24"/>
          <w:lang w:val="pt-PT"/>
        </w:rPr>
        <w:t>.</w:t>
      </w:r>
    </w:p>
    <w:p w14:paraId="17485F5C" w14:textId="6B1321BF"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noProof/>
          <w:lang w:eastAsia="en-US"/>
        </w:rPr>
        <w:drawing>
          <wp:anchor distT="0" distB="0" distL="114300" distR="114300" simplePos="0" relativeHeight="251693056" behindDoc="0" locked="0" layoutInCell="1" allowOverlap="1" wp14:anchorId="5149D1B4" wp14:editId="436ED2C0">
            <wp:simplePos x="0" y="0"/>
            <wp:positionH relativeFrom="column">
              <wp:posOffset>5368925</wp:posOffset>
            </wp:positionH>
            <wp:positionV relativeFrom="paragraph">
              <wp:posOffset>177961</wp:posOffset>
            </wp:positionV>
            <wp:extent cx="721360" cy="619760"/>
            <wp:effectExtent l="0" t="0" r="2540" b="8890"/>
            <wp:wrapSquare wrapText="bothSides"/>
            <wp:docPr id="4"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877">
        <w:rPr>
          <w:rFonts w:ascii="Georgia" w:hAnsi="Georgia"/>
          <w:color w:val="202124"/>
          <w:sz w:val="24"/>
          <w:szCs w:val="24"/>
          <w:lang w:val="pt-PT"/>
        </w:rPr>
        <w:t xml:space="preserve">O nome desta forma de governo é tirado dessa palavra grega, não das denominações presbiterianas que a usam. As denominações </w:t>
      </w:r>
      <w:r w:rsidRPr="00F63877">
        <w:rPr>
          <w:rFonts w:ascii="Georgia" w:hAnsi="Georgia"/>
          <w:i/>
          <w:iCs/>
          <w:color w:val="202124"/>
          <w:sz w:val="24"/>
          <w:szCs w:val="24"/>
          <w:lang w:val="pt-PT"/>
        </w:rPr>
        <w:t>Igreja Reformada Cristã e Igreja Reformada Unida</w:t>
      </w:r>
      <w:r w:rsidRPr="00F63877">
        <w:rPr>
          <w:rFonts w:ascii="Georgia" w:hAnsi="Georgia"/>
          <w:color w:val="202124"/>
          <w:sz w:val="24"/>
          <w:szCs w:val="24"/>
          <w:lang w:val="pt-PT"/>
        </w:rPr>
        <w:t xml:space="preserve"> o usam. As </w:t>
      </w:r>
      <w:r w:rsidRPr="00F63877">
        <w:rPr>
          <w:rFonts w:ascii="Georgia" w:hAnsi="Georgia"/>
          <w:i/>
          <w:iCs/>
          <w:color w:val="202124"/>
          <w:sz w:val="24"/>
          <w:szCs w:val="24"/>
          <w:lang w:val="pt-PT"/>
        </w:rPr>
        <w:t>Assembléias</w:t>
      </w:r>
      <w:r w:rsidRPr="00F63877">
        <w:rPr>
          <w:rFonts w:ascii="Georgia" w:hAnsi="Georgia"/>
          <w:color w:val="202124"/>
          <w:sz w:val="24"/>
          <w:szCs w:val="24"/>
          <w:lang w:val="pt-PT"/>
        </w:rPr>
        <w:t xml:space="preserve"> de Deus, uma denominação pentecostal, também emprega uma forma modificada disso.</w:t>
      </w:r>
    </w:p>
    <w:p w14:paraId="4E7F0DC2" w14:textId="079AF2FB" w:rsidR="00965C44" w:rsidRPr="00F63877" w:rsidRDefault="00965C44" w:rsidP="008F33C9">
      <w:pPr>
        <w:pStyle w:val="Heading2"/>
        <w:rPr>
          <w:color w:val="202124"/>
        </w:rPr>
      </w:pPr>
      <w:r w:rsidRPr="00F63877">
        <w:rPr>
          <w:color w:val="202124"/>
          <w:lang w:val="pt-PT"/>
        </w:rPr>
        <w:t>Prós e contras em cada forma de governo</w:t>
      </w:r>
    </w:p>
    <w:p w14:paraId="0F06D737" w14:textId="612E6625" w:rsidR="00965C44" w:rsidRPr="00F63877" w:rsidRDefault="00965C44" w:rsidP="008F33C9">
      <w:pPr>
        <w:pStyle w:val="Heading3"/>
      </w:pPr>
      <w:r w:rsidRPr="00F63877">
        <w:lastRenderedPageBreak/>
        <w:t>Episcopal</w:t>
      </w:r>
    </w:p>
    <w:p w14:paraId="147B075D" w14:textId="77777777" w:rsidR="00965C44" w:rsidRPr="00F63877" w:rsidRDefault="00965C44"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Positivo</w:t>
      </w:r>
    </w:p>
    <w:p w14:paraId="4ED63EF8"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Evite politicagem interna e lutas por cargos, já que apenas um bispo tem autoridade.</w:t>
      </w:r>
    </w:p>
    <w:p w14:paraId="0C3A952D"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Ele lida de forma eficiente com casos disciplinares, embora não necessariamente da forma mais justa, uma vez que as decisões são da responsabilidade de um homem.</w:t>
      </w:r>
    </w:p>
    <w:p w14:paraId="3E799419" w14:textId="77777777" w:rsidR="00965C44" w:rsidRPr="00F63877" w:rsidRDefault="00965C44"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Negativo</w:t>
      </w:r>
    </w:p>
    <w:p w14:paraId="59335820"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É essencialmente ditatorial. As pessoas não se sentem bem sob uma ditadura porque não têm voz nos assuntos eclesiásticos.</w:t>
      </w:r>
    </w:p>
    <w:p w14:paraId="21C8A3AF"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Hierarquias tendem à incompetência. A razão é porque cada funcionário em uma hierarquia tende a ser promovido a uma posição além de suas capacidades.</w:t>
      </w:r>
    </w:p>
    <w:p w14:paraId="293C452C" w14:textId="77777777" w:rsidR="00965C44" w:rsidRPr="00F63877" w:rsidRDefault="00965C44"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Isso cria uma distinção antibíblica entre oficiais e leigos, com todas as fraquezas espirituais inerentes envolvidas nisso.</w:t>
      </w:r>
    </w:p>
    <w:p w14:paraId="0F60FB9D" w14:textId="59509ED0" w:rsidR="00F1327C" w:rsidRPr="00F63877" w:rsidRDefault="00F1327C" w:rsidP="008F33C9">
      <w:pPr>
        <w:pStyle w:val="Heading3"/>
      </w:pPr>
      <w:r w:rsidRPr="00F63877">
        <w:t>Congregacionalista</w:t>
      </w:r>
    </w:p>
    <w:p w14:paraId="16A16C49" w14:textId="77777777" w:rsidR="00F1327C" w:rsidRPr="00F63877" w:rsidRDefault="00F1327C"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Positivo</w:t>
      </w:r>
    </w:p>
    <w:p w14:paraId="49C3F37A" w14:textId="77777777" w:rsidR="00F1327C" w:rsidRPr="00F63877" w:rsidRDefault="00F1327C"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As pessoas sentem que é sua igreja. Eles se sentem no controle.</w:t>
      </w:r>
    </w:p>
    <w:p w14:paraId="7D6069AE" w14:textId="77777777" w:rsidR="00F1327C" w:rsidRPr="00F63877" w:rsidRDefault="00F1327C"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Negativo</w:t>
      </w:r>
    </w:p>
    <w:p w14:paraId="76C33AA8" w14:textId="77777777" w:rsidR="00F1327C" w:rsidRPr="00F63877" w:rsidRDefault="00F1327C"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Muita politicagem interna, rebeliões frequentes, lideradas por fofoqueiros. A doutrina geralmente depende da opinião da congregação em geral.</w:t>
      </w:r>
    </w:p>
    <w:p w14:paraId="3AAE4860" w14:textId="77777777" w:rsidR="00F1327C" w:rsidRPr="00F63877" w:rsidRDefault="00F1327C"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pastor é obrigado a agradar as pessoas para manter sua posição. Há uma votação a cada poucos anos para ver se permanece. Eles freqüentemente mudam de pastor porque ele tem que lutar constantemente pelo controle da igreja.</w:t>
      </w:r>
    </w:p>
    <w:p w14:paraId="540DE76D" w14:textId="77021AF9" w:rsidR="00A256F5" w:rsidRPr="00F63877" w:rsidRDefault="00F1327C"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disciplina é fraca; a disciplina é aplicada apenas em casos crassos porque os pastores temem fomentar a rebelião. O caso tem que ser tão sério que seja óbvio para todos, caso contrário, você pode evitar polêmica e, portanto, divisão. As divisões são frequentes.</w:t>
      </w:r>
    </w:p>
    <w:p w14:paraId="405FAA73" w14:textId="5D13E3D4" w:rsidR="00767BB7" w:rsidRPr="00F63877" w:rsidRDefault="00767BB7" w:rsidP="008F33C9">
      <w:pPr>
        <w:pStyle w:val="Heading3"/>
        <w:rPr>
          <w:color w:val="000000"/>
        </w:rPr>
      </w:pPr>
      <w:r w:rsidRPr="00F63877">
        <w:t>Presbiterian</w:t>
      </w:r>
      <w:r w:rsidR="00351239" w:rsidRPr="00F63877">
        <w:t>a</w:t>
      </w:r>
    </w:p>
    <w:p w14:paraId="311AC5A3" w14:textId="77777777" w:rsidR="00767BB7" w:rsidRPr="00F63877" w:rsidRDefault="00767BB7"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Positivo</w:t>
      </w:r>
    </w:p>
    <w:p w14:paraId="6B1CB91B" w14:textId="0BF9DE12" w:rsidR="00767BB7" w:rsidRPr="00F63877" w:rsidRDefault="00051668" w:rsidP="008F33C9">
      <w:pPr>
        <w:pStyle w:val="HTMLPreformatted"/>
        <w:spacing w:line="276" w:lineRule="auto"/>
        <w:jc w:val="both"/>
        <w:rPr>
          <w:rFonts w:ascii="Georgia" w:hAnsi="Georgia"/>
          <w:color w:val="202124"/>
          <w:sz w:val="24"/>
          <w:szCs w:val="24"/>
          <w:lang w:val="pt-PT"/>
        </w:rPr>
      </w:pPr>
      <w:r w:rsidRPr="00F63877">
        <w:rPr>
          <w:rFonts w:ascii="Georgia" w:hAnsi="Georgia" w:cs="Arial"/>
          <w:color w:val="202124"/>
          <w:sz w:val="24"/>
          <w:szCs w:val="24"/>
          <w:shd w:val="clear" w:color="auto" w:fill="F8F9FA"/>
        </w:rPr>
        <w:t>A</w:t>
      </w:r>
      <w:r w:rsidR="00366099" w:rsidRPr="00F63877">
        <w:rPr>
          <w:rFonts w:ascii="Georgia" w:hAnsi="Georgia" w:cs="Arial"/>
          <w:color w:val="202124"/>
          <w:sz w:val="24"/>
          <w:szCs w:val="24"/>
          <w:shd w:val="clear" w:color="auto" w:fill="F8F9FA"/>
        </w:rPr>
        <w:t>s pessoas sentem que sua voz e seus problemas são valorizados porque podem votar em seus líderes</w:t>
      </w:r>
      <w:r w:rsidR="004B5C77" w:rsidRPr="00F63877">
        <w:rPr>
          <w:rFonts w:ascii="Georgia" w:hAnsi="Georgia" w:cs="Arial"/>
          <w:color w:val="202124"/>
          <w:sz w:val="24"/>
          <w:szCs w:val="24"/>
          <w:shd w:val="clear" w:color="auto" w:fill="F8F9FA"/>
        </w:rPr>
        <w:t>.</w:t>
      </w:r>
    </w:p>
    <w:p w14:paraId="47F6382B" w14:textId="77777777" w:rsidR="00767BB7" w:rsidRPr="00F63877" w:rsidRDefault="00767BB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 xml:space="preserve">O conceito de </w:t>
      </w:r>
      <w:r w:rsidRPr="00F63877">
        <w:rPr>
          <w:rFonts w:ascii="Georgia" w:hAnsi="Georgia"/>
          <w:i/>
          <w:iCs/>
          <w:color w:val="202124"/>
          <w:sz w:val="24"/>
          <w:szCs w:val="24"/>
          <w:lang w:val="pt-PT"/>
        </w:rPr>
        <w:t>multidão de conselheiros</w:t>
      </w:r>
      <w:r w:rsidRPr="00F63877">
        <w:rPr>
          <w:rFonts w:ascii="Georgia" w:hAnsi="Georgia"/>
          <w:color w:val="202124"/>
          <w:sz w:val="24"/>
          <w:szCs w:val="24"/>
          <w:lang w:val="pt-PT"/>
        </w:rPr>
        <w:t xml:space="preserve"> é sábio aqui porque o presbitério pode intervir no caso de problemas internos graves.</w:t>
      </w:r>
    </w:p>
    <w:p w14:paraId="4BD5B119" w14:textId="77777777" w:rsidR="00767BB7" w:rsidRPr="00F63877" w:rsidRDefault="00767BB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Um oficial não pode ser removido pela congregação, mas apenas pelo próprio corpo que o instalou. Em teoria, isso parece bonito, mas na prática não é. O pastor presbiteriano tem que agradar sua congregação.</w:t>
      </w:r>
    </w:p>
    <w:p w14:paraId="5FF7E000" w14:textId="77777777" w:rsidR="00767BB7" w:rsidRPr="00F63877" w:rsidRDefault="00767BB7"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Negativo</w:t>
      </w:r>
    </w:p>
    <w:p w14:paraId="43594AA0" w14:textId="77777777" w:rsidR="00767BB7" w:rsidRPr="00F63877" w:rsidRDefault="00767BB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presbitério é essencialmente um comitê.</w:t>
      </w:r>
    </w:p>
    <w:p w14:paraId="155D109F" w14:textId="0BF796D0" w:rsidR="001F2712" w:rsidRPr="00F63877" w:rsidRDefault="001F2712" w:rsidP="008F33C9">
      <w:pPr>
        <w:spacing w:before="240"/>
        <w:rPr>
          <w:lang w:val="es-ES_tradnl"/>
        </w:rPr>
      </w:pPr>
      <w:r w:rsidRPr="00F63877">
        <w:rPr>
          <w:lang w:val="es-ES_tradnl"/>
        </w:rPr>
        <w:t>Lent</w:t>
      </w:r>
      <w:r w:rsidR="00E870BC" w:rsidRPr="00F63877">
        <w:rPr>
          <w:lang w:val="es-ES_tradnl"/>
        </w:rPr>
        <w:t>o</w:t>
      </w:r>
      <w:r w:rsidRPr="00F63877">
        <w:rPr>
          <w:lang w:val="es-ES_tradnl"/>
        </w:rPr>
        <w:t xml:space="preserve"> </w:t>
      </w:r>
      <w:r w:rsidR="00E870BC" w:rsidRPr="00F63877">
        <w:rPr>
          <w:lang w:val="es-ES_tradnl"/>
        </w:rPr>
        <w:t xml:space="preserve">para </w:t>
      </w:r>
      <w:r w:rsidRPr="00F63877">
        <w:rPr>
          <w:lang w:val="es-ES_tradnl"/>
        </w:rPr>
        <w:t>lidar co</w:t>
      </w:r>
      <w:r w:rsidR="00E870BC" w:rsidRPr="00F63877">
        <w:rPr>
          <w:lang w:val="es-ES_tradnl"/>
        </w:rPr>
        <w:t>m</w:t>
      </w:r>
      <w:r w:rsidRPr="00F63877">
        <w:rPr>
          <w:lang w:val="es-ES_tradnl"/>
        </w:rPr>
        <w:t xml:space="preserve"> problemas s</w:t>
      </w:r>
      <w:r w:rsidR="00E870BC" w:rsidRPr="00F63877">
        <w:rPr>
          <w:lang w:val="es-ES_tradnl"/>
        </w:rPr>
        <w:t>é</w:t>
      </w:r>
      <w:r w:rsidRPr="00F63877">
        <w:rPr>
          <w:lang w:val="es-ES_tradnl"/>
        </w:rPr>
        <w:t>rios.</w:t>
      </w:r>
    </w:p>
    <w:p w14:paraId="3F178129" w14:textId="1623591F" w:rsidR="00DA15BC" w:rsidRPr="00F63877" w:rsidRDefault="00DA15BC" w:rsidP="008F33C9">
      <w:pPr>
        <w:pStyle w:val="HTMLPreformatted"/>
        <w:spacing w:before="240" w:after="240" w:line="276" w:lineRule="auto"/>
        <w:rPr>
          <w:rFonts w:ascii="Georgia" w:hAnsi="Georgia"/>
          <w:color w:val="202124"/>
          <w:sz w:val="24"/>
          <w:szCs w:val="24"/>
          <w:lang w:val="pt-PT"/>
        </w:rPr>
      </w:pPr>
      <w:r w:rsidRPr="00F63877">
        <w:rPr>
          <w:rFonts w:ascii="Georgia" w:hAnsi="Georgia"/>
          <w:color w:val="202124"/>
          <w:sz w:val="24"/>
          <w:szCs w:val="24"/>
          <w:lang w:val="pt-PT"/>
        </w:rPr>
        <w:t>O presbiterianismo não lida com problemas de disciplina com entusiasmo.</w:t>
      </w:r>
    </w:p>
    <w:p w14:paraId="3686764E" w14:textId="77777777" w:rsidR="001B7D1D" w:rsidRPr="00F63877" w:rsidRDefault="001B7D1D"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O presbiterianismo tende a tentar resolver os problemas espirituais por meio de leis e regulamentos.</w:t>
      </w:r>
    </w:p>
    <w:p w14:paraId="1BE777BF" w14:textId="77777777" w:rsidR="007A4823" w:rsidRPr="00F63877" w:rsidRDefault="007A4823"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Quando uma igreja local se torna muito grande e influente, os pastores tendem a ignorar o presbitério. Ele o trata como um corpo de conselheiros, mas sem obedecer à sua autoridade. Eles assistem às reuniões do presbitério sempre que têm vontade.</w:t>
      </w:r>
    </w:p>
    <w:p w14:paraId="57BF925B" w14:textId="1982AE74" w:rsidR="002367B8" w:rsidRPr="00F63877" w:rsidRDefault="002367B8" w:rsidP="008F33C9">
      <w:pPr>
        <w:pStyle w:val="Heading2"/>
      </w:pPr>
      <w:bookmarkStart w:id="7" w:name="add3"/>
      <w:bookmarkEnd w:id="7"/>
      <w:r w:rsidRPr="00F63877">
        <w:rPr>
          <w:color w:val="202124"/>
          <w:lang w:val="pt-PT"/>
        </w:rPr>
        <w:t>Temos o direito de escolher entre as que gostamos?</w:t>
      </w:r>
    </w:p>
    <w:p w14:paraId="6B5E9EF3" w14:textId="77777777" w:rsidR="002367B8" w:rsidRPr="00F63877" w:rsidRDefault="002367B8"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Embora cada forma de governo tenha pontos fortes e fracos, essa não é a questão central ao avaliar seu valor. A única questão a considerar é qual é a bíblica. Questões de eficiência de gerenciamento são secundárias. Deus está mais interessado na santificação de seu povo do que na eficiência administrativa.</w:t>
      </w:r>
    </w:p>
    <w:p w14:paraId="1CE56B5C" w14:textId="25558F4A" w:rsidR="00474FBD" w:rsidRPr="00F63877" w:rsidRDefault="00474FBD" w:rsidP="008F33C9">
      <w:pPr>
        <w:pStyle w:val="Heading2"/>
        <w:rPr>
          <w:color w:val="202124"/>
          <w:lang w:val="pt-PT"/>
        </w:rPr>
      </w:pPr>
      <w:r w:rsidRPr="00F63877">
        <w:rPr>
          <w:color w:val="202124"/>
          <w:lang w:val="pt-PT"/>
        </w:rPr>
        <w:t>Com esta lição aprendemos ...</w:t>
      </w:r>
    </w:p>
    <w:p w14:paraId="28547107" w14:textId="712F23EF" w:rsidR="00474FBD" w:rsidRPr="00F63877" w:rsidRDefault="00474FBD" w:rsidP="008F33C9">
      <w:pPr>
        <w:pStyle w:val="HTMLPreformatted"/>
        <w:numPr>
          <w:ilvl w:val="0"/>
          <w:numId w:val="33"/>
        </w:numPr>
        <w:spacing w:line="276" w:lineRule="auto"/>
        <w:rPr>
          <w:rFonts w:ascii="Georgia" w:hAnsi="Georgia"/>
          <w:color w:val="202124"/>
          <w:sz w:val="24"/>
          <w:szCs w:val="24"/>
          <w:lang w:val="pt-PT"/>
        </w:rPr>
      </w:pPr>
      <w:r w:rsidRPr="00F63877">
        <w:rPr>
          <w:rFonts w:ascii="Georgia" w:hAnsi="Georgia"/>
          <w:color w:val="202124"/>
          <w:sz w:val="24"/>
          <w:szCs w:val="24"/>
          <w:lang w:val="pt-PT"/>
        </w:rPr>
        <w:t>As três formas de governo eclesiástico são:</w:t>
      </w:r>
    </w:p>
    <w:p w14:paraId="3BFBDCED" w14:textId="77777777" w:rsidR="00474FBD" w:rsidRPr="00F63877" w:rsidRDefault="00474FBD" w:rsidP="008F33C9">
      <w:pPr>
        <w:pStyle w:val="HTMLPreformatted"/>
        <w:numPr>
          <w:ilvl w:val="0"/>
          <w:numId w:val="34"/>
        </w:numPr>
        <w:spacing w:line="276" w:lineRule="auto"/>
        <w:ind w:left="1560"/>
        <w:rPr>
          <w:rFonts w:ascii="Georgia" w:hAnsi="Georgia"/>
          <w:color w:val="202124"/>
          <w:sz w:val="24"/>
          <w:szCs w:val="24"/>
          <w:lang w:val="pt-PT"/>
        </w:rPr>
      </w:pPr>
      <w:r w:rsidRPr="00F63877">
        <w:rPr>
          <w:rFonts w:ascii="Georgia" w:hAnsi="Georgia"/>
          <w:color w:val="202124"/>
          <w:sz w:val="24"/>
          <w:szCs w:val="24"/>
          <w:lang w:val="pt-PT"/>
        </w:rPr>
        <w:t>ou episcopal</w:t>
      </w:r>
    </w:p>
    <w:p w14:paraId="24193BA2" w14:textId="77777777" w:rsidR="00474FBD" w:rsidRPr="00F63877" w:rsidRDefault="00474FBD" w:rsidP="008F33C9">
      <w:pPr>
        <w:pStyle w:val="HTMLPreformatted"/>
        <w:numPr>
          <w:ilvl w:val="0"/>
          <w:numId w:val="34"/>
        </w:numPr>
        <w:spacing w:line="276" w:lineRule="auto"/>
        <w:ind w:left="1560"/>
        <w:rPr>
          <w:rFonts w:ascii="Georgia" w:hAnsi="Georgia"/>
          <w:color w:val="202124"/>
          <w:sz w:val="24"/>
          <w:szCs w:val="24"/>
          <w:lang w:val="pt-PT"/>
        </w:rPr>
      </w:pPr>
      <w:r w:rsidRPr="00F63877">
        <w:rPr>
          <w:rFonts w:ascii="Georgia" w:hAnsi="Georgia"/>
          <w:color w:val="202124"/>
          <w:sz w:val="24"/>
          <w:szCs w:val="24"/>
          <w:lang w:val="pt-PT"/>
        </w:rPr>
        <w:t>Congregacional</w:t>
      </w:r>
    </w:p>
    <w:p w14:paraId="30411046" w14:textId="3461B994" w:rsidR="00474FBD" w:rsidRPr="00F63877" w:rsidRDefault="00474FBD" w:rsidP="008F33C9">
      <w:pPr>
        <w:pStyle w:val="HTMLPreformatted"/>
        <w:numPr>
          <w:ilvl w:val="0"/>
          <w:numId w:val="34"/>
        </w:numPr>
        <w:spacing w:line="276" w:lineRule="auto"/>
        <w:ind w:left="1560"/>
        <w:rPr>
          <w:rFonts w:ascii="Georgia" w:hAnsi="Georgia"/>
          <w:color w:val="202124"/>
          <w:sz w:val="24"/>
          <w:szCs w:val="24"/>
          <w:lang w:val="pt-PT"/>
        </w:rPr>
      </w:pPr>
      <w:r w:rsidRPr="00F63877">
        <w:rPr>
          <w:rFonts w:ascii="Georgia" w:hAnsi="Georgia"/>
          <w:color w:val="202124"/>
          <w:sz w:val="24"/>
          <w:szCs w:val="24"/>
          <w:lang w:val="pt-PT"/>
        </w:rPr>
        <w:t>ou presbiteriano</w:t>
      </w:r>
    </w:p>
    <w:p w14:paraId="23CD712A" w14:textId="77777777" w:rsidR="007842C9" w:rsidRPr="00F63877" w:rsidRDefault="00474FBD" w:rsidP="00CF3D4C">
      <w:pPr>
        <w:pStyle w:val="ListParagraph"/>
        <w:numPr>
          <w:ilvl w:val="0"/>
          <w:numId w:val="34"/>
        </w:numPr>
      </w:pPr>
      <w:bookmarkStart w:id="8" w:name="_Toc69803567"/>
      <w:r w:rsidRPr="00CF3D4C">
        <w:rPr>
          <w:lang w:val="pt-PT"/>
        </w:rPr>
        <w:t>Os padrões bíblicos são a consideração final para as práticas de governança, não a eficiência administrativa.</w:t>
      </w:r>
      <w:bookmarkEnd w:id="8"/>
    </w:p>
    <w:p w14:paraId="42148D43" w14:textId="1B7B2D9B" w:rsidR="00474FBD" w:rsidRPr="00F63877" w:rsidRDefault="00474FBD" w:rsidP="003F53D9">
      <w:r w:rsidRPr="00F63877">
        <w:rPr>
          <w:b/>
          <w:bCs/>
          <w:lang w:val="pt-PT"/>
        </w:rPr>
        <w:t>Tarefa</w:t>
      </w:r>
      <w:r w:rsidRPr="00F63877">
        <w:rPr>
          <w:lang w:val="pt-PT"/>
        </w:rPr>
        <w:t>: Lendo os perigos das hierarquias</w:t>
      </w:r>
    </w:p>
    <w:p w14:paraId="68740EF9" w14:textId="5813E5EF" w:rsidR="00474FBD" w:rsidRPr="00F63877" w:rsidRDefault="00474FBD" w:rsidP="008F33C9">
      <w:pPr>
        <w:pStyle w:val="Heading2"/>
        <w:jc w:val="left"/>
        <w:rPr>
          <w:color w:val="202124"/>
          <w:lang w:val="pt-PT"/>
        </w:rPr>
      </w:pPr>
      <w:r w:rsidRPr="00F63877">
        <w:rPr>
          <w:color w:val="202124"/>
          <w:lang w:val="pt-PT"/>
        </w:rPr>
        <w:t>Questões de exame</w:t>
      </w:r>
    </w:p>
    <w:p w14:paraId="476F57C0" w14:textId="3C42338C" w:rsidR="00474FBD" w:rsidRPr="00F63877" w:rsidRDefault="00474FBD" w:rsidP="008F33C9">
      <w:pPr>
        <w:pStyle w:val="HTMLPreformatted"/>
        <w:numPr>
          <w:ilvl w:val="0"/>
          <w:numId w:val="28"/>
        </w:numPr>
        <w:spacing w:after="240" w:line="276" w:lineRule="auto"/>
        <w:jc w:val="both"/>
        <w:rPr>
          <w:rFonts w:ascii="Georgia" w:hAnsi="Georgia"/>
          <w:color w:val="202124"/>
          <w:sz w:val="24"/>
          <w:szCs w:val="24"/>
        </w:rPr>
      </w:pPr>
      <w:r w:rsidRPr="00F63877">
        <w:rPr>
          <w:rFonts w:ascii="Georgia" w:hAnsi="Georgia"/>
          <w:color w:val="202124"/>
          <w:sz w:val="24"/>
          <w:szCs w:val="24"/>
          <w:lang w:val="pt-PT"/>
        </w:rPr>
        <w:t>As três formas de governo eclesiástico praticadas entre os diferentes ramos da cristandade são:</w:t>
      </w:r>
    </w:p>
    <w:p w14:paraId="5BCF486D" w14:textId="77777777" w:rsidR="00AF2A9E" w:rsidRPr="00F63877" w:rsidRDefault="00AF2A9E" w:rsidP="008F33C9">
      <w:pPr>
        <w:pStyle w:val="HTMLPreformatted"/>
        <w:spacing w:before="240" w:after="240" w:line="276" w:lineRule="auto"/>
        <w:ind w:firstLine="284"/>
        <w:jc w:val="both"/>
        <w:rPr>
          <w:rFonts w:ascii="Georgia" w:hAnsi="Georgia"/>
          <w:color w:val="202124"/>
          <w:sz w:val="24"/>
          <w:szCs w:val="24"/>
          <w:lang w:val="pt-PT"/>
        </w:rPr>
      </w:pPr>
      <w:r w:rsidRPr="00F63877">
        <w:rPr>
          <w:rFonts w:ascii="Georgia" w:hAnsi="Georgia"/>
          <w:color w:val="202124"/>
          <w:sz w:val="24"/>
          <w:szCs w:val="24"/>
          <w:lang w:val="pt-PT"/>
        </w:rPr>
        <w:t>Perguntas verdadeiras ou falsas</w:t>
      </w:r>
    </w:p>
    <w:p w14:paraId="3A1A630D" w14:textId="03F58C82" w:rsidR="00AF2A9E" w:rsidRPr="00F63877" w:rsidRDefault="00AC0905" w:rsidP="008F33C9">
      <w:pPr>
        <w:pStyle w:val="HTMLPreformatted"/>
        <w:numPr>
          <w:ilvl w:val="0"/>
          <w:numId w:val="28"/>
        </w:numPr>
        <w:spacing w:line="276" w:lineRule="auto"/>
        <w:jc w:val="both"/>
        <w:rPr>
          <w:rFonts w:ascii="Georgia" w:hAnsi="Georgia"/>
          <w:color w:val="202124"/>
          <w:sz w:val="24"/>
          <w:szCs w:val="24"/>
          <w:lang w:val="pt-PT"/>
        </w:rPr>
      </w:pPr>
      <w:r>
        <w:rPr>
          <w:rFonts w:ascii="Georgia" w:hAnsi="Georgia"/>
          <w:color w:val="202124"/>
          <w:sz w:val="24"/>
          <w:szCs w:val="24"/>
          <w:lang w:val="pt-PT"/>
        </w:rPr>
        <w:lastRenderedPageBreak/>
        <w:t xml:space="preserve">______ </w:t>
      </w:r>
      <w:r w:rsidR="00AF2A9E" w:rsidRPr="00F63877">
        <w:rPr>
          <w:rFonts w:ascii="Georgia" w:hAnsi="Georgia"/>
          <w:color w:val="202124"/>
          <w:sz w:val="24"/>
          <w:szCs w:val="24"/>
          <w:lang w:val="pt-PT"/>
        </w:rPr>
        <w:t>No governo episcopal, a autoridade final reside em um homem.</w:t>
      </w:r>
    </w:p>
    <w:p w14:paraId="2156C151" w14:textId="16AAD7DB" w:rsidR="00AF2A9E" w:rsidRPr="00F63877" w:rsidRDefault="00AC0905" w:rsidP="008F33C9">
      <w:pPr>
        <w:pStyle w:val="HTMLPreformatted"/>
        <w:numPr>
          <w:ilvl w:val="0"/>
          <w:numId w:val="28"/>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AF2A9E" w:rsidRPr="00F63877">
        <w:rPr>
          <w:rFonts w:ascii="Georgia" w:hAnsi="Georgia"/>
          <w:color w:val="202124"/>
          <w:sz w:val="24"/>
          <w:szCs w:val="24"/>
          <w:lang w:val="pt-PT"/>
        </w:rPr>
        <w:t>No governo congregacional, a autoridade final reside no voto democrático da congregação.</w:t>
      </w:r>
    </w:p>
    <w:p w14:paraId="184300DE" w14:textId="145B321D" w:rsidR="00AF2A9E" w:rsidRPr="00F63877" w:rsidRDefault="00AC0905" w:rsidP="008F33C9">
      <w:pPr>
        <w:pStyle w:val="HTMLPreformatted"/>
        <w:numPr>
          <w:ilvl w:val="0"/>
          <w:numId w:val="28"/>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AF2A9E" w:rsidRPr="00F63877">
        <w:rPr>
          <w:rFonts w:ascii="Georgia" w:hAnsi="Georgia"/>
          <w:color w:val="202124"/>
          <w:sz w:val="24"/>
          <w:szCs w:val="24"/>
          <w:lang w:val="pt-PT"/>
        </w:rPr>
        <w:t>No governo presbiteriano, a autoridade final reside nos comitês de anciãos.</w:t>
      </w:r>
    </w:p>
    <w:p w14:paraId="5D850037" w14:textId="1EB41B3A" w:rsidR="00AF2A9E" w:rsidRPr="00F63877" w:rsidRDefault="00AC0905" w:rsidP="008F33C9">
      <w:pPr>
        <w:pStyle w:val="HTMLPreformatted"/>
        <w:numPr>
          <w:ilvl w:val="0"/>
          <w:numId w:val="28"/>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AF2A9E" w:rsidRPr="00F63877">
        <w:rPr>
          <w:rFonts w:ascii="Georgia" w:hAnsi="Georgia"/>
          <w:color w:val="202124"/>
          <w:sz w:val="24"/>
          <w:szCs w:val="24"/>
          <w:lang w:val="pt-PT"/>
        </w:rPr>
        <w:t>A eficiência administrativa é a questão central na escolha de uma forma de governo na igreja.</w:t>
      </w:r>
    </w:p>
    <w:p w14:paraId="52662754" w14:textId="5AD1A898" w:rsidR="00AF2A9E" w:rsidRPr="00F63877" w:rsidRDefault="00AC0905" w:rsidP="008F33C9">
      <w:pPr>
        <w:pStyle w:val="HTMLPreformatted"/>
        <w:numPr>
          <w:ilvl w:val="0"/>
          <w:numId w:val="28"/>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AF2A9E" w:rsidRPr="00F63877">
        <w:rPr>
          <w:rFonts w:ascii="Georgia" w:hAnsi="Georgia"/>
          <w:color w:val="202124"/>
          <w:sz w:val="24"/>
          <w:szCs w:val="24"/>
          <w:lang w:val="pt-PT"/>
        </w:rPr>
        <w:t>Um benefício notável no governo reformado é sua prontidão em lidar com os problemas de disciplina e urgência.</w:t>
      </w:r>
    </w:p>
    <w:p w14:paraId="33FFAA31" w14:textId="17A18AB6" w:rsidR="00AF2A9E" w:rsidRPr="00F63877" w:rsidRDefault="00AC0905" w:rsidP="008F33C9">
      <w:pPr>
        <w:pStyle w:val="HTMLPreformatted"/>
        <w:numPr>
          <w:ilvl w:val="0"/>
          <w:numId w:val="28"/>
        </w:numPr>
        <w:spacing w:after="240" w:line="276" w:lineRule="auto"/>
        <w:jc w:val="both"/>
        <w:rPr>
          <w:rFonts w:ascii="Georgia" w:hAnsi="Georgia"/>
          <w:color w:val="202124"/>
          <w:sz w:val="24"/>
          <w:szCs w:val="24"/>
        </w:rPr>
      </w:pPr>
      <w:r>
        <w:rPr>
          <w:rFonts w:ascii="Georgia" w:hAnsi="Georgia"/>
          <w:color w:val="202124"/>
          <w:sz w:val="24"/>
          <w:szCs w:val="24"/>
          <w:lang w:val="pt-PT"/>
        </w:rPr>
        <w:t xml:space="preserve">______ </w:t>
      </w:r>
      <w:r w:rsidR="00AF2A9E" w:rsidRPr="00F63877">
        <w:rPr>
          <w:rFonts w:ascii="Georgia" w:hAnsi="Georgia"/>
          <w:color w:val="202124"/>
          <w:sz w:val="24"/>
          <w:szCs w:val="24"/>
          <w:lang w:val="pt-PT"/>
        </w:rPr>
        <w:t>Um problema típico de governo congregacional é a politicagem interna</w:t>
      </w:r>
      <w:bookmarkStart w:id="9" w:name="tres"/>
      <w:bookmarkEnd w:id="9"/>
      <w:r w:rsidR="00AF2A9E" w:rsidRPr="00F63877">
        <w:rPr>
          <w:rFonts w:ascii="Georgia" w:hAnsi="Georgia"/>
          <w:color w:val="202124"/>
          <w:sz w:val="24"/>
          <w:szCs w:val="24"/>
          <w:lang w:val="pt-PT"/>
        </w:rPr>
        <w:t>.</w:t>
      </w:r>
    </w:p>
    <w:p w14:paraId="2EA7D4C8" w14:textId="77777777" w:rsidR="006C3260" w:rsidRDefault="006C3260" w:rsidP="008F33C9">
      <w:pPr>
        <w:rPr>
          <w:lang w:val="pt-PT"/>
        </w:rPr>
        <w:sectPr w:rsidR="006C3260" w:rsidSect="0045399D">
          <w:endnotePr>
            <w:numFmt w:val="decimal"/>
          </w:endnotePr>
          <w:pgSz w:w="12240" w:h="15840"/>
          <w:pgMar w:top="1440" w:right="720" w:bottom="1440" w:left="1800" w:header="360" w:footer="360" w:gutter="0"/>
          <w:cols w:space="720"/>
        </w:sectPr>
      </w:pPr>
    </w:p>
    <w:bookmarkStart w:id="10" w:name="_Toc69805705"/>
    <w:p w14:paraId="0DA4DB37" w14:textId="53E34ADA" w:rsidR="00616769"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616769" w:rsidRPr="00770E53">
        <w:rPr>
          <w:rStyle w:val="Hyperlink"/>
          <w:lang w:val="pt-PT"/>
        </w:rPr>
        <w:t>Lição três</w:t>
      </w:r>
      <w:r>
        <w:rPr>
          <w:u w:val="single"/>
          <w:lang w:val="pt-PT"/>
        </w:rPr>
        <w:fldChar w:fldCharType="end"/>
      </w:r>
      <w:r w:rsidR="00616769" w:rsidRPr="00F63877">
        <w:rPr>
          <w:lang w:val="pt-PT"/>
        </w:rPr>
        <w:t>: O que são os anciãos?</w:t>
      </w:r>
      <w:bookmarkEnd w:id="10"/>
    </w:p>
    <w:p w14:paraId="087A9777" w14:textId="23DBC392"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palavra ancião na Bíblia se refere aos líderes espirituais em geral. Este uso geral é visto em 1 Pedro 5: 1,</w:t>
      </w:r>
    </w:p>
    <w:p w14:paraId="62115279" w14:textId="77777777" w:rsidR="00616769" w:rsidRPr="00F63877" w:rsidRDefault="00616769" w:rsidP="008F33C9">
      <w:pPr>
        <w:pStyle w:val="HTMLPreformatted"/>
        <w:spacing w:after="240" w:line="276" w:lineRule="auto"/>
        <w:ind w:left="426"/>
        <w:jc w:val="both"/>
        <w:rPr>
          <w:rFonts w:ascii="Georgia" w:hAnsi="Georgia"/>
          <w:i/>
          <w:iCs/>
          <w:color w:val="202124"/>
          <w:sz w:val="24"/>
          <w:szCs w:val="24"/>
          <w:lang w:val="pt-PT"/>
        </w:rPr>
      </w:pPr>
      <w:r w:rsidRPr="00F63877">
        <w:rPr>
          <w:rFonts w:ascii="Georgia" w:hAnsi="Georgia"/>
          <w:i/>
          <w:iCs/>
          <w:color w:val="202124"/>
          <w:sz w:val="24"/>
          <w:szCs w:val="24"/>
          <w:lang w:val="pt-PT"/>
        </w:rPr>
        <w:t>Eu oro aos anciãos que estão entre vocês, também sou ancião com eles ...</w:t>
      </w:r>
    </w:p>
    <w:p w14:paraId="4D95C62C"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texto citado, Pedro usa o termo presbítero para descrever a si mesmo, embora fosse um apóstolo. No entanto, em Atos 15: 2, uma distinção clara é feita entre os apóstolos e os presbíteros na igreja local,… </w:t>
      </w:r>
      <w:r w:rsidRPr="00F63877">
        <w:rPr>
          <w:rFonts w:ascii="Georgia" w:hAnsi="Georgia"/>
          <w:i/>
          <w:iCs/>
          <w:color w:val="202124"/>
          <w:sz w:val="24"/>
          <w:szCs w:val="24"/>
          <w:lang w:val="pt-PT"/>
        </w:rPr>
        <w:t>os apóstolos e os presbíteros….</w:t>
      </w:r>
    </w:p>
    <w:p w14:paraId="05E05423"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No Antigo Testamento, o termo presbíteros era usado para se referir a conselhos de homens que, junto com os sacerdotes, governavam o povo sob a autoridade da Lei de Moisés.</w:t>
      </w:r>
    </w:p>
    <w:p w14:paraId="0A088781"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Essa relação entre os sacerdotes, os anciãos e o povo continuou até o primeiro século entre o povo judeu e mais tarde foi adotada pelos apóstolos para o governo das igrejas cristãs.</w:t>
      </w:r>
    </w:p>
    <w:p w14:paraId="0443099A"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palavra grega para ancião no Novo Testamento é </w:t>
      </w:r>
      <w:r w:rsidRPr="00F63877">
        <w:rPr>
          <w:rFonts w:ascii="Georgia" w:hAnsi="Georgia"/>
          <w:b/>
          <w:bCs/>
          <w:i/>
          <w:iCs/>
          <w:color w:val="202124"/>
          <w:sz w:val="24"/>
          <w:szCs w:val="24"/>
          <w:lang w:val="pt-PT"/>
        </w:rPr>
        <w:t>presbítero</w:t>
      </w:r>
      <w:r w:rsidRPr="00F63877">
        <w:rPr>
          <w:rFonts w:ascii="Georgia" w:hAnsi="Georgia"/>
          <w:color w:val="202124"/>
          <w:sz w:val="24"/>
          <w:szCs w:val="24"/>
          <w:lang w:val="pt-PT"/>
        </w:rPr>
        <w:t xml:space="preserve"> e ocorre 67 vezes. O termo conselho de anciãos, </w:t>
      </w:r>
      <w:r w:rsidRPr="00F63877">
        <w:rPr>
          <w:rFonts w:ascii="Georgia" w:hAnsi="Georgia"/>
          <w:b/>
          <w:bCs/>
          <w:i/>
          <w:iCs/>
          <w:color w:val="202124"/>
          <w:sz w:val="24"/>
          <w:szCs w:val="24"/>
          <w:lang w:val="pt-PT"/>
        </w:rPr>
        <w:t>presbitério</w:t>
      </w:r>
      <w:r w:rsidRPr="00F63877">
        <w:rPr>
          <w:rFonts w:ascii="Georgia" w:hAnsi="Georgia"/>
          <w:color w:val="202124"/>
          <w:sz w:val="24"/>
          <w:szCs w:val="24"/>
          <w:lang w:val="pt-PT"/>
        </w:rPr>
        <w:t xml:space="preserve"> aparece 3 vezes.</w:t>
      </w:r>
    </w:p>
    <w:p w14:paraId="1AD41318" w14:textId="77777777" w:rsidR="00616769" w:rsidRPr="00F63877" w:rsidRDefault="0061676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Na igreja do Novo Testamento, o termo presbítero se refere aos líderes espirituais que foram ordenados para governar a igreja e ensinar a palavra de Deus. Isso fica claro em 1 Timóteo 5:17; Tito 1: 5-7; Atos 14:23.</w:t>
      </w:r>
    </w:p>
    <w:p w14:paraId="2B3B0F9C" w14:textId="77777777" w:rsidR="00616769" w:rsidRPr="00F63877" w:rsidRDefault="00616769" w:rsidP="008F33C9">
      <w:pPr>
        <w:widowControl w:val="0"/>
        <w:autoSpaceDE w:val="0"/>
        <w:autoSpaceDN w:val="0"/>
        <w:adjustRightInd w:val="0"/>
        <w:rPr>
          <w:lang w:val="es-ES_tradnl"/>
        </w:rPr>
      </w:pPr>
    </w:p>
    <w:p w14:paraId="1C8C67D8" w14:textId="26E41C13" w:rsidR="0051050E" w:rsidRPr="00F63877" w:rsidRDefault="0051050E" w:rsidP="008F33C9">
      <w:pPr>
        <w:pStyle w:val="Heading2"/>
        <w:rPr>
          <w:color w:val="202124"/>
        </w:rPr>
      </w:pPr>
      <w:r w:rsidRPr="00F63877">
        <w:rPr>
          <w:color w:val="202124"/>
          <w:lang w:val="pt-PT"/>
        </w:rPr>
        <w:t>De acordo com Atos 20:28, o que os anciãos devem fazer?</w:t>
      </w:r>
    </w:p>
    <w:p w14:paraId="752C4B2D" w14:textId="440F18AB" w:rsidR="00FB4C2A" w:rsidRPr="00F63877" w:rsidRDefault="00FB4C2A" w:rsidP="008F33C9">
      <w:pPr>
        <w:pStyle w:val="Heading2"/>
        <w:rPr>
          <w:color w:val="202124"/>
        </w:rPr>
      </w:pPr>
      <w:r w:rsidRPr="00F63877">
        <w:rPr>
          <w:color w:val="202124"/>
          <w:lang w:val="pt-PT"/>
        </w:rPr>
        <w:t>Que habilidades de ministério eles devem ter de acordo com 1Timóteo 3: 2 e Tito 1: 9?</w:t>
      </w:r>
    </w:p>
    <w:p w14:paraId="75FB2584" w14:textId="589C59EE" w:rsidR="00FB4C2A" w:rsidRPr="00F63877" w:rsidRDefault="00FB4C2A" w:rsidP="008F33C9">
      <w:pPr>
        <w:pStyle w:val="Heading2"/>
        <w:spacing w:line="276" w:lineRule="auto"/>
        <w:rPr>
          <w:color w:val="202124"/>
        </w:rPr>
      </w:pPr>
      <w:r w:rsidRPr="00F63877">
        <w:rPr>
          <w:color w:val="202124"/>
          <w:lang w:val="pt-PT"/>
        </w:rPr>
        <w:t>De acordo com Efésios 4: 11,12, quem deve fazer o trabalho do ministério e quem os prepara para fazê-lo?</w:t>
      </w:r>
    </w:p>
    <w:p w14:paraId="72A53A57" w14:textId="39569828" w:rsidR="00E462AE" w:rsidRPr="00F63877" w:rsidRDefault="00E462AE" w:rsidP="008F33C9">
      <w:pPr>
        <w:pStyle w:val="Heading2"/>
        <w:rPr>
          <w:color w:val="202124"/>
          <w:lang w:val="pt-PT"/>
        </w:rPr>
      </w:pPr>
      <w:r w:rsidRPr="00F63877">
        <w:rPr>
          <w:color w:val="202124"/>
          <w:lang w:val="pt-PT"/>
        </w:rPr>
        <w:t xml:space="preserve">Quantos </w:t>
      </w:r>
      <w:r w:rsidR="00E242B0" w:rsidRPr="00F63877">
        <w:rPr>
          <w:color w:val="202124"/>
          <w:lang w:val="pt-PT"/>
        </w:rPr>
        <w:t>anciãos</w:t>
      </w:r>
      <w:r w:rsidRPr="00F63877">
        <w:rPr>
          <w:color w:val="202124"/>
          <w:lang w:val="pt-PT"/>
        </w:rPr>
        <w:t xml:space="preserve"> para cada igreja? Plural ou singular?</w:t>
      </w:r>
      <w:r w:rsidR="00BA3277" w:rsidRPr="00F63877">
        <w:rPr>
          <w:color w:val="202124"/>
          <w:lang w:val="pt-PT"/>
        </w:rPr>
        <w:t>________________</w:t>
      </w:r>
    </w:p>
    <w:p w14:paraId="47BC15D1" w14:textId="77777777" w:rsidR="00E462AE" w:rsidRPr="00F63877" w:rsidRDefault="00E462AE"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Veja Atos 14:23; Atos 20:17; Tito 1: 5; Tiago 5:14</w:t>
      </w:r>
    </w:p>
    <w:p w14:paraId="0A500396" w14:textId="5C992B16" w:rsidR="00CF2D4B" w:rsidRPr="00F63877" w:rsidRDefault="00CF2D4B" w:rsidP="008F33C9">
      <w:pPr>
        <w:pStyle w:val="Heading2"/>
        <w:rPr>
          <w:color w:val="202124"/>
          <w:lang w:val="pt-PT"/>
        </w:rPr>
      </w:pPr>
      <w:r w:rsidRPr="00F63877">
        <w:rPr>
          <w:color w:val="202124"/>
          <w:lang w:val="pt-PT"/>
        </w:rPr>
        <w:t>Os cargos dos bispos e dos anciãos são diferentes?</w:t>
      </w:r>
    </w:p>
    <w:p w14:paraId="3AA63994" w14:textId="34566D7D" w:rsidR="00CF2D4B" w:rsidRPr="00F63877" w:rsidRDefault="00CF2D4B"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Os termos bispo e </w:t>
      </w:r>
      <w:r w:rsidRPr="00F63877">
        <w:rPr>
          <w:rFonts w:ascii="Georgia" w:hAnsi="Georgia"/>
          <w:color w:val="202124"/>
          <w:sz w:val="24"/>
          <w:szCs w:val="24"/>
          <w:u w:val="single"/>
          <w:lang w:val="pt-PT"/>
        </w:rPr>
        <w:t>ancião são intercambiáveis</w:t>
      </w:r>
      <w:r w:rsidRPr="00F63877">
        <w:rPr>
          <w:rFonts w:ascii="Georgia" w:hAnsi="Georgia"/>
          <w:color w:val="202124"/>
          <w:sz w:val="24"/>
          <w:szCs w:val="24"/>
          <w:lang w:val="pt-PT"/>
        </w:rPr>
        <w:t xml:space="preserve">? (Ver Atos 20: 17,28; Tito 1: 5-7; Fil 1: 1)___________________________ </w:t>
      </w:r>
    </w:p>
    <w:p w14:paraId="7F174C55" w14:textId="6D1C4DD4" w:rsidR="00CF2D4B" w:rsidRPr="00F63877" w:rsidRDefault="00CF2D4B" w:rsidP="008F33C9">
      <w:pPr>
        <w:pStyle w:val="HTMLPreformatted"/>
        <w:spacing w:before="240" w:line="276" w:lineRule="auto"/>
        <w:jc w:val="both"/>
        <w:rPr>
          <w:rFonts w:ascii="Georgia" w:hAnsi="Georgia"/>
          <w:color w:val="202124"/>
          <w:sz w:val="24"/>
          <w:szCs w:val="24"/>
        </w:rPr>
      </w:pPr>
      <w:r w:rsidRPr="00F63877">
        <w:rPr>
          <w:rFonts w:ascii="Georgia" w:hAnsi="Georgia"/>
          <w:color w:val="202124"/>
          <w:sz w:val="24"/>
          <w:szCs w:val="24"/>
          <w:lang w:val="pt-PT"/>
        </w:rPr>
        <w:t>De acordo com Atos 20:28, qual é o papel comum a todos os anciãos?</w:t>
      </w:r>
    </w:p>
    <w:p w14:paraId="6112DFD1" w14:textId="2D0F4098" w:rsidR="007E01CB" w:rsidRPr="00F63877" w:rsidRDefault="007E01CB" w:rsidP="008F33C9">
      <w:pPr>
        <w:rPr>
          <w:rFonts w:ascii="Times New Roman" w:eastAsia="Times New Roman" w:hAnsi="Times New Roman" w:cs="Times New Roman"/>
          <w:szCs w:val="24"/>
          <w:lang w:val="es-ES_tradnl" w:eastAsia="es-ES"/>
        </w:rPr>
      </w:pPr>
      <w:r w:rsidRPr="00F63877">
        <w:rPr>
          <w:szCs w:val="32"/>
          <w:lang w:val="es-ES_tradnl"/>
        </w:rPr>
        <w:t xml:space="preserve"> ______________________________</w:t>
      </w:r>
      <w:r w:rsidR="0058228E" w:rsidRPr="00F63877">
        <w:rPr>
          <w:rFonts w:ascii="Times New Roman" w:hAnsi="Times New Roman" w:cs="Times New Roman"/>
          <w:vertAlign w:val="superscript"/>
        </w:rPr>
        <w:t>6</w:t>
      </w:r>
      <w:r w:rsidR="00CA337F" w:rsidRPr="00F63877">
        <w:rPr>
          <w:szCs w:val="32"/>
          <w:lang w:val="es-ES_tradnl"/>
        </w:rPr>
        <w:t xml:space="preserve"> </w:t>
      </w:r>
    </w:p>
    <w:p w14:paraId="35533745" w14:textId="0A8DF307" w:rsidR="003D7706" w:rsidRPr="006C3260" w:rsidRDefault="00CF2D4B" w:rsidP="006C3260">
      <w:pPr>
        <w:pStyle w:val="HTMLPreformatted"/>
        <w:spacing w:after="240" w:line="276" w:lineRule="auto"/>
        <w:ind w:left="284"/>
        <w:jc w:val="both"/>
        <w:rPr>
          <w:rFonts w:ascii="Arial" w:hAnsi="Arial" w:cs="Arial"/>
          <w:color w:val="202124"/>
          <w:sz w:val="22"/>
          <w:szCs w:val="22"/>
        </w:rPr>
      </w:pPr>
      <w:r w:rsidRPr="00F63877">
        <w:rPr>
          <w:rFonts w:ascii="Arial" w:hAnsi="Arial" w:cs="Arial"/>
          <w:color w:val="202124"/>
          <w:sz w:val="22"/>
          <w:szCs w:val="22"/>
          <w:lang w:val="pt-PT"/>
        </w:rPr>
        <w:t xml:space="preserve">Nota: o termo grego para atenção é </w:t>
      </w:r>
      <w:r w:rsidRPr="00F63877">
        <w:rPr>
          <w:rFonts w:ascii="Arial" w:hAnsi="Arial" w:cs="Arial"/>
          <w:i/>
          <w:iCs/>
          <w:color w:val="202124"/>
          <w:sz w:val="22"/>
          <w:szCs w:val="22"/>
          <w:lang w:val="pt-PT"/>
        </w:rPr>
        <w:t>poimaino</w:t>
      </w:r>
      <w:r w:rsidRPr="00F63877">
        <w:rPr>
          <w:rFonts w:ascii="Arial" w:hAnsi="Arial" w:cs="Arial"/>
          <w:color w:val="202124"/>
          <w:sz w:val="22"/>
          <w:szCs w:val="22"/>
          <w:lang w:val="pt-PT"/>
        </w:rPr>
        <w:t>, que significa "pastor".</w:t>
      </w:r>
      <w:bookmarkStart w:id="11" w:name="copy2"/>
      <w:bookmarkEnd w:id="11"/>
    </w:p>
    <w:p w14:paraId="3C5CEEDB" w14:textId="51BC0687" w:rsidR="00643C06" w:rsidRPr="00F63877" w:rsidRDefault="00643C06" w:rsidP="008F33C9">
      <w:pPr>
        <w:pStyle w:val="Heading2"/>
        <w:spacing w:line="276" w:lineRule="auto"/>
        <w:rPr>
          <w:color w:val="202124"/>
        </w:rPr>
      </w:pPr>
      <w:r w:rsidRPr="00F63877">
        <w:rPr>
          <w:color w:val="202124"/>
          <w:lang w:val="pt-PT"/>
        </w:rPr>
        <w:lastRenderedPageBreak/>
        <w:t>Quem tem autoridade para ordenar anciãos? Atos 14: 21-23; 1 Timóteo 4:14</w:t>
      </w:r>
    </w:p>
    <w:p w14:paraId="4C1919D0" w14:textId="31230DAB" w:rsidR="00383E41" w:rsidRPr="00F63877" w:rsidRDefault="00383E41" w:rsidP="008F33C9">
      <w:pPr>
        <w:pStyle w:val="Heading2"/>
        <w:rPr>
          <w:color w:val="202124"/>
          <w:lang w:val="pt-PT"/>
        </w:rPr>
      </w:pPr>
      <w:r w:rsidRPr="00F63877">
        <w:rPr>
          <w:color w:val="202124"/>
          <w:lang w:val="pt-PT"/>
        </w:rPr>
        <w:t xml:space="preserve">Os direitos dos </w:t>
      </w:r>
      <w:r w:rsidR="00442B96" w:rsidRPr="00F63877">
        <w:rPr>
          <w:color w:val="202124"/>
          <w:lang w:val="pt-PT"/>
        </w:rPr>
        <w:t>anciãos</w:t>
      </w:r>
    </w:p>
    <w:p w14:paraId="14E6C693" w14:textId="20962D56" w:rsidR="00383E41" w:rsidRPr="00F63877" w:rsidRDefault="00383E41"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O que é devido aos anciãos em 1Timóteo 5:17?____________________</w:t>
      </w:r>
      <w:r w:rsidR="00E242B0" w:rsidRPr="00F63877">
        <w:rPr>
          <w:rFonts w:ascii="Times New Roman" w:hAnsi="Times New Roman" w:cs="Times New Roman"/>
          <w:color w:val="202124"/>
          <w:vertAlign w:val="superscript"/>
          <w:lang w:val="pt-PT"/>
        </w:rPr>
        <w:t>7</w:t>
      </w:r>
      <w:r w:rsidRPr="00F63877">
        <w:rPr>
          <w:rFonts w:ascii="Times New Roman" w:hAnsi="Times New Roman" w:cs="Times New Roman"/>
          <w:color w:val="202124"/>
          <w:vertAlign w:val="superscript"/>
          <w:lang w:val="pt-PT"/>
        </w:rPr>
        <w:t xml:space="preserve">  </w:t>
      </w:r>
    </w:p>
    <w:p w14:paraId="70BC85A3" w14:textId="77777777" w:rsidR="0046576D" w:rsidRDefault="00442B96" w:rsidP="0046576D">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O que é devido aos anciãos 1Timóteo 5:19?</w:t>
      </w:r>
    </w:p>
    <w:p w14:paraId="38194C61" w14:textId="29C76A62" w:rsidR="005C4451" w:rsidRPr="00F63877" w:rsidRDefault="005C4451" w:rsidP="0046576D">
      <w:pPr>
        <w:pStyle w:val="HTMLPreformatted"/>
        <w:spacing w:after="240" w:line="276" w:lineRule="auto"/>
        <w:rPr>
          <w:rFonts w:ascii="Georgia" w:hAnsi="Georgia"/>
          <w:color w:val="202124"/>
        </w:rPr>
      </w:pPr>
      <w:r w:rsidRPr="00F63877">
        <w:rPr>
          <w:rFonts w:ascii="Georgia" w:hAnsi="Georgia"/>
          <w:color w:val="202124"/>
          <w:sz w:val="24"/>
          <w:szCs w:val="24"/>
          <w:lang w:val="pt-PT"/>
        </w:rPr>
        <w:t>O que é devido aos anciãos em 1 Tessalonicenses 5:13?</w:t>
      </w:r>
      <w:r w:rsidR="0046576D">
        <w:rPr>
          <w:rFonts w:ascii="Georgia" w:hAnsi="Georgia"/>
          <w:color w:val="202124"/>
          <w:sz w:val="24"/>
          <w:szCs w:val="24"/>
          <w:lang w:val="pt-PT"/>
        </w:rPr>
        <w:t xml:space="preserve"> </w:t>
      </w:r>
      <w:r w:rsidRPr="00F63877">
        <w:rPr>
          <w:rFonts w:ascii="Georgia" w:hAnsi="Georgia"/>
          <w:color w:val="202124"/>
          <w:sz w:val="24"/>
          <w:szCs w:val="24"/>
          <w:lang w:val="pt-PT"/>
        </w:rPr>
        <w:t>________________________</w:t>
      </w:r>
      <w:r w:rsidR="00E242B0" w:rsidRPr="00F63877">
        <w:rPr>
          <w:rFonts w:ascii="Times New Roman" w:hAnsi="Times New Roman" w:cs="Times New Roman"/>
          <w:color w:val="202124"/>
          <w:vertAlign w:val="superscript"/>
          <w:lang w:val="pt-PT"/>
        </w:rPr>
        <w:t>9</w:t>
      </w:r>
      <w:r w:rsidRPr="00F63877">
        <w:rPr>
          <w:rFonts w:ascii="Georgia" w:hAnsi="Georgia"/>
          <w:color w:val="202124"/>
          <w:lang w:val="pt-PT"/>
        </w:rPr>
        <w:t xml:space="preserve"> </w:t>
      </w:r>
    </w:p>
    <w:p w14:paraId="77CBC75D" w14:textId="26E0AADD" w:rsidR="00E8200E" w:rsidRPr="00F63877" w:rsidRDefault="00E8200E" w:rsidP="008F33C9">
      <w:pPr>
        <w:pStyle w:val="Heading2"/>
        <w:rPr>
          <w:color w:val="202124"/>
          <w:lang w:val="pt-PT"/>
        </w:rPr>
      </w:pPr>
      <w:r w:rsidRPr="00F63877">
        <w:rPr>
          <w:color w:val="202124"/>
          <w:lang w:val="pt-PT"/>
        </w:rPr>
        <w:t>Com esta lição aprendemos ...</w:t>
      </w:r>
    </w:p>
    <w:p w14:paraId="11DD9FF8" w14:textId="77777777"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 cargo de presbítero na igreja é sempre plural.</w:t>
      </w:r>
    </w:p>
    <w:p w14:paraId="4D04A7D8" w14:textId="2A31135C"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Os termos </w:t>
      </w:r>
      <w:r w:rsidRPr="00F63877">
        <w:rPr>
          <w:rFonts w:ascii="Georgia" w:hAnsi="Georgia"/>
          <w:i/>
          <w:iCs/>
          <w:color w:val="202124"/>
          <w:sz w:val="24"/>
          <w:szCs w:val="24"/>
          <w:lang w:val="pt-PT"/>
        </w:rPr>
        <w:t>bispo</w:t>
      </w:r>
      <w:r w:rsidRPr="00F63877">
        <w:rPr>
          <w:rFonts w:ascii="Georgia" w:hAnsi="Georgia"/>
          <w:color w:val="202124"/>
          <w:sz w:val="24"/>
          <w:szCs w:val="24"/>
          <w:lang w:val="pt-PT"/>
        </w:rPr>
        <w:t xml:space="preserve"> e </w:t>
      </w:r>
      <w:r w:rsidRPr="00F63877">
        <w:rPr>
          <w:rFonts w:ascii="Georgia" w:hAnsi="Georgia"/>
          <w:i/>
          <w:iCs/>
          <w:color w:val="202124"/>
          <w:sz w:val="24"/>
          <w:szCs w:val="24"/>
          <w:lang w:val="pt-PT"/>
        </w:rPr>
        <w:t>ancião</w:t>
      </w:r>
      <w:r w:rsidRPr="00F63877">
        <w:rPr>
          <w:rFonts w:ascii="Georgia" w:hAnsi="Georgia"/>
          <w:color w:val="202124"/>
          <w:sz w:val="24"/>
          <w:szCs w:val="24"/>
          <w:lang w:val="pt-PT"/>
        </w:rPr>
        <w:t xml:space="preserve"> são sinônimos. A palavra </w:t>
      </w:r>
      <w:r w:rsidR="00E242B0" w:rsidRPr="00F63877">
        <w:rPr>
          <w:rFonts w:ascii="Georgia" w:hAnsi="Georgia"/>
          <w:i/>
          <w:iCs/>
          <w:color w:val="202124"/>
          <w:sz w:val="24"/>
          <w:szCs w:val="24"/>
          <w:lang w:val="pt-PT"/>
        </w:rPr>
        <w:t>anciãos</w:t>
      </w:r>
      <w:r w:rsidR="00E242B0" w:rsidRPr="00F63877">
        <w:rPr>
          <w:rFonts w:ascii="Georgia" w:hAnsi="Georgia"/>
          <w:color w:val="202124"/>
          <w:sz w:val="24"/>
          <w:szCs w:val="24"/>
          <w:lang w:val="pt-PT"/>
        </w:rPr>
        <w:t xml:space="preserve"> </w:t>
      </w:r>
      <w:r w:rsidRPr="00F63877">
        <w:rPr>
          <w:rFonts w:ascii="Georgia" w:hAnsi="Georgia"/>
          <w:color w:val="202124"/>
          <w:sz w:val="24"/>
          <w:szCs w:val="24"/>
          <w:lang w:val="pt-PT"/>
        </w:rPr>
        <w:t xml:space="preserve">é o título do cargo, enquanto </w:t>
      </w:r>
      <w:r w:rsidRPr="00F63877">
        <w:rPr>
          <w:rFonts w:ascii="Georgia" w:hAnsi="Georgia"/>
          <w:i/>
          <w:iCs/>
          <w:color w:val="202124"/>
          <w:sz w:val="24"/>
          <w:szCs w:val="24"/>
          <w:lang w:val="pt-PT"/>
        </w:rPr>
        <w:t>bispo</w:t>
      </w:r>
      <w:r w:rsidRPr="00F63877">
        <w:rPr>
          <w:rFonts w:ascii="Georgia" w:hAnsi="Georgia"/>
          <w:color w:val="202124"/>
          <w:sz w:val="24"/>
          <w:szCs w:val="24"/>
          <w:lang w:val="pt-PT"/>
        </w:rPr>
        <w:t xml:space="preserve"> significa "supervisor" como uma descrição de seu papel.</w:t>
      </w:r>
    </w:p>
    <w:p w14:paraId="11F4729C" w14:textId="77777777"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Os presbíteros governantes e os presbíteros docentes governam a igreja. Mas o ancião ensinador tem a função de discipular o ancião governante, visto que este também faz parte da congregação.</w:t>
      </w:r>
    </w:p>
    <w:p w14:paraId="4A2C34A4" w14:textId="77777777"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principal função dos líderes da igreja é preparar outros cristãos para o ministério, especialmente para formar líderes.</w:t>
      </w:r>
    </w:p>
    <w:p w14:paraId="78E87AA6" w14:textId="5A820CA6" w:rsidR="00E8200E" w:rsidRPr="00F63877" w:rsidRDefault="00E8200E" w:rsidP="008F33C9">
      <w:pPr>
        <w:pStyle w:val="HTMLPreformatted"/>
        <w:numPr>
          <w:ilvl w:val="0"/>
          <w:numId w:val="33"/>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anciãos têm direito à honra e ao respeito daqueles a quem servem.</w:t>
      </w:r>
    </w:p>
    <w:p w14:paraId="09B62E3D" w14:textId="77777777" w:rsidR="00E8200E" w:rsidRPr="00F63877" w:rsidRDefault="00E8200E"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Lição de casa: </w:t>
      </w:r>
      <w:r w:rsidRPr="00F63877">
        <w:rPr>
          <w:rFonts w:ascii="Georgia" w:hAnsi="Georgia"/>
          <w:color w:val="0000FF"/>
          <w:sz w:val="24"/>
          <w:szCs w:val="24"/>
          <w:u w:val="single"/>
          <w:lang w:val="pt-PT"/>
        </w:rPr>
        <w:t xml:space="preserve">Lendo Ofícios Extraordinários </w:t>
      </w:r>
      <w:r w:rsidRPr="00F63877">
        <w:rPr>
          <w:rFonts w:ascii="Georgia" w:hAnsi="Georgia"/>
          <w:color w:val="202124"/>
          <w:sz w:val="24"/>
          <w:szCs w:val="24"/>
          <w:lang w:val="pt-PT"/>
        </w:rPr>
        <w:t>por Smalling</w:t>
      </w:r>
    </w:p>
    <w:p w14:paraId="10813B78" w14:textId="5B7C3A53" w:rsidR="005377C7" w:rsidRPr="00F63877" w:rsidRDefault="005377C7" w:rsidP="008F33C9">
      <w:pPr>
        <w:pStyle w:val="Heading2"/>
        <w:rPr>
          <w:color w:val="auto"/>
        </w:rPr>
      </w:pPr>
      <w:r w:rsidRPr="00F63877">
        <w:rPr>
          <w:color w:val="202124"/>
          <w:lang w:val="pt-PT"/>
        </w:rPr>
        <w:t>Questões de exame</w:t>
      </w:r>
    </w:p>
    <w:p w14:paraId="48D317B3" w14:textId="77777777" w:rsidR="005377C7" w:rsidRPr="00F63877" w:rsidRDefault="005377C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248B23C5" w14:textId="2E61E760" w:rsidR="005377C7" w:rsidRPr="00F63877" w:rsidRDefault="00AC0905" w:rsidP="008F33C9">
      <w:pPr>
        <w:pStyle w:val="HTMLPreformatted"/>
        <w:numPr>
          <w:ilvl w:val="0"/>
          <w:numId w:val="35"/>
        </w:numPr>
        <w:spacing w:line="276" w:lineRule="auto"/>
        <w:ind w:left="709" w:hanging="283"/>
        <w:jc w:val="both"/>
        <w:rPr>
          <w:rFonts w:ascii="Georgia" w:hAnsi="Georgia"/>
          <w:color w:val="202124"/>
          <w:sz w:val="24"/>
          <w:szCs w:val="24"/>
          <w:lang w:val="pt-PT"/>
        </w:rPr>
      </w:pPr>
      <w:r>
        <w:rPr>
          <w:rFonts w:ascii="Georgia" w:hAnsi="Georgia"/>
          <w:color w:val="202124"/>
          <w:sz w:val="24"/>
          <w:szCs w:val="24"/>
          <w:lang w:val="pt-PT"/>
        </w:rPr>
        <w:t xml:space="preserve">______ </w:t>
      </w:r>
      <w:r w:rsidR="005377C7" w:rsidRPr="00F63877">
        <w:rPr>
          <w:rFonts w:ascii="Georgia" w:hAnsi="Georgia"/>
          <w:color w:val="202124"/>
          <w:sz w:val="24"/>
          <w:szCs w:val="24"/>
          <w:lang w:val="pt-PT"/>
        </w:rPr>
        <w:t xml:space="preserve">Os termos bispo e presbítero são usados </w:t>
      </w:r>
      <w:r w:rsidR="005377C7" w:rsidRPr="00F63877">
        <w:rPr>
          <w:rFonts w:ascii="Times New Roman" w:hAnsi="Times New Roman" w:cs="Times New Roman"/>
          <w:color w:val="202124"/>
          <w:sz w:val="24"/>
          <w:szCs w:val="24"/>
          <w:lang w:val="pt-PT"/>
        </w:rPr>
        <w:t>​​</w:t>
      </w:r>
      <w:r w:rsidR="005377C7" w:rsidRPr="00F63877">
        <w:rPr>
          <w:rFonts w:ascii="Georgia" w:hAnsi="Georgia"/>
          <w:color w:val="202124"/>
          <w:sz w:val="24"/>
          <w:szCs w:val="24"/>
          <w:lang w:val="pt-PT"/>
        </w:rPr>
        <w:t>indistintamente no Novo Testamento e referem-se ao mesmo ofício.</w:t>
      </w:r>
    </w:p>
    <w:p w14:paraId="52C6BDB9" w14:textId="07D4C662" w:rsidR="005377C7" w:rsidRPr="00F63877" w:rsidRDefault="00AC0905" w:rsidP="008F33C9">
      <w:pPr>
        <w:pStyle w:val="HTMLPreformatted"/>
        <w:numPr>
          <w:ilvl w:val="0"/>
          <w:numId w:val="35"/>
        </w:numPr>
        <w:spacing w:line="276" w:lineRule="auto"/>
        <w:ind w:left="709" w:hanging="283"/>
        <w:jc w:val="both"/>
        <w:rPr>
          <w:rFonts w:ascii="Georgia" w:hAnsi="Georgia"/>
          <w:color w:val="202124"/>
          <w:sz w:val="24"/>
          <w:szCs w:val="24"/>
          <w:lang w:val="pt-PT"/>
        </w:rPr>
      </w:pPr>
      <w:r>
        <w:rPr>
          <w:rFonts w:ascii="Georgia" w:hAnsi="Georgia"/>
          <w:color w:val="202124"/>
          <w:sz w:val="24"/>
          <w:szCs w:val="24"/>
          <w:lang w:val="pt-PT"/>
        </w:rPr>
        <w:t xml:space="preserve">______ </w:t>
      </w:r>
      <w:r w:rsidR="005377C7" w:rsidRPr="00F63877">
        <w:rPr>
          <w:rFonts w:ascii="Georgia" w:hAnsi="Georgia"/>
          <w:color w:val="202124"/>
          <w:sz w:val="24"/>
          <w:szCs w:val="24"/>
          <w:lang w:val="pt-PT"/>
        </w:rPr>
        <w:t>Em todo o Novo Testamento, o termo presbítero está sempre no plural quando se refere ao governo da igreja.</w:t>
      </w:r>
    </w:p>
    <w:p w14:paraId="7F4E2DB2" w14:textId="7C792C59" w:rsidR="005377C7" w:rsidRPr="00F63877" w:rsidRDefault="00AC0905" w:rsidP="008F33C9">
      <w:pPr>
        <w:pStyle w:val="HTMLPreformatted"/>
        <w:numPr>
          <w:ilvl w:val="0"/>
          <w:numId w:val="35"/>
        </w:numPr>
        <w:spacing w:line="276" w:lineRule="auto"/>
        <w:ind w:left="709" w:hanging="283"/>
        <w:jc w:val="both"/>
        <w:rPr>
          <w:rFonts w:ascii="Georgia" w:hAnsi="Georgia"/>
          <w:color w:val="202124"/>
          <w:sz w:val="24"/>
          <w:szCs w:val="24"/>
          <w:lang w:val="pt-PT"/>
        </w:rPr>
      </w:pPr>
      <w:r>
        <w:rPr>
          <w:rFonts w:ascii="Georgia" w:hAnsi="Georgia"/>
          <w:color w:val="202124"/>
          <w:sz w:val="24"/>
          <w:szCs w:val="24"/>
          <w:lang w:val="pt-PT"/>
        </w:rPr>
        <w:t xml:space="preserve">______ </w:t>
      </w:r>
      <w:r w:rsidR="005377C7" w:rsidRPr="00F63877">
        <w:rPr>
          <w:rFonts w:ascii="Georgia" w:hAnsi="Georgia"/>
          <w:color w:val="202124"/>
          <w:sz w:val="24"/>
          <w:szCs w:val="24"/>
          <w:lang w:val="pt-PT"/>
        </w:rPr>
        <w:t>Todos os presbíteros são chamados para exercer um ministério pastoral dentro da igreja em algum aspecto.</w:t>
      </w:r>
    </w:p>
    <w:p w14:paraId="4DA19707" w14:textId="5D840CA4" w:rsidR="005377C7" w:rsidRPr="00F63877" w:rsidRDefault="00AC0905" w:rsidP="008F33C9">
      <w:pPr>
        <w:pStyle w:val="HTMLPreformatted"/>
        <w:numPr>
          <w:ilvl w:val="0"/>
          <w:numId w:val="35"/>
        </w:numPr>
        <w:spacing w:line="276" w:lineRule="auto"/>
        <w:ind w:left="709" w:hanging="283"/>
        <w:jc w:val="both"/>
        <w:rPr>
          <w:rFonts w:ascii="Georgia" w:hAnsi="Georgia"/>
          <w:color w:val="202124"/>
          <w:sz w:val="24"/>
          <w:szCs w:val="24"/>
          <w:lang w:val="pt-PT"/>
        </w:rPr>
      </w:pPr>
      <w:r>
        <w:rPr>
          <w:rFonts w:ascii="Georgia" w:hAnsi="Georgia"/>
          <w:color w:val="202124"/>
          <w:sz w:val="24"/>
          <w:szCs w:val="24"/>
          <w:lang w:val="pt-PT"/>
        </w:rPr>
        <w:t xml:space="preserve">______ </w:t>
      </w:r>
      <w:r w:rsidR="005377C7" w:rsidRPr="00F63877">
        <w:rPr>
          <w:rFonts w:ascii="Georgia" w:hAnsi="Georgia"/>
          <w:color w:val="202124"/>
          <w:sz w:val="24"/>
          <w:szCs w:val="24"/>
          <w:lang w:val="pt-PT"/>
        </w:rPr>
        <w:t>A função principal de todos os anciãos é preparar os membros da congregação para o ministério.</w:t>
      </w:r>
    </w:p>
    <w:p w14:paraId="37C15468" w14:textId="2447418A" w:rsidR="005377C7" w:rsidRPr="00F63877" w:rsidRDefault="005377C7" w:rsidP="008F33C9">
      <w:pPr>
        <w:keepNext/>
        <w:keepLines/>
        <w:spacing w:after="60"/>
        <w:jc w:val="left"/>
        <w:outlineLvl w:val="0"/>
        <w:rPr>
          <w:lang w:val="es-ES_tradnl"/>
        </w:rPr>
        <w:sectPr w:rsidR="005377C7" w:rsidRPr="00F63877" w:rsidSect="0045399D">
          <w:endnotePr>
            <w:numFmt w:val="decimal"/>
          </w:endnotePr>
          <w:pgSz w:w="12240" w:h="15840"/>
          <w:pgMar w:top="1440" w:right="720" w:bottom="1440" w:left="1800" w:header="360" w:footer="360" w:gutter="0"/>
          <w:cols w:space="720"/>
        </w:sectPr>
      </w:pPr>
    </w:p>
    <w:bookmarkStart w:id="12" w:name="_Toc69805706"/>
    <w:p w14:paraId="0A763C9E" w14:textId="32B1ACAE" w:rsidR="005377C7" w:rsidRPr="00F63877" w:rsidRDefault="00770E53" w:rsidP="003F53D9">
      <w:pPr>
        <w:pStyle w:val="Heading1"/>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5377C7" w:rsidRPr="00770E53">
        <w:rPr>
          <w:rStyle w:val="Hyperlink"/>
          <w:lang w:val="pt-PT"/>
        </w:rPr>
        <w:t>Lição Quatro:</w:t>
      </w:r>
      <w:r>
        <w:rPr>
          <w:u w:val="single"/>
          <w:lang w:val="pt-PT"/>
        </w:rPr>
        <w:fldChar w:fldCharType="end"/>
      </w:r>
      <w:r w:rsidR="005377C7" w:rsidRPr="00F63877">
        <w:rPr>
          <w:lang w:val="pt-PT"/>
        </w:rPr>
        <w:t xml:space="preserve"> As Origens do Governo da Igreja do Novo Testamento no Antigo Testamento</w:t>
      </w:r>
      <w:bookmarkEnd w:id="12"/>
    </w:p>
    <w:p w14:paraId="4D4050C9" w14:textId="77777777" w:rsidR="000714DE" w:rsidRPr="00F63877" w:rsidRDefault="000714DE"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governo da igreja no Novo Testamento é o cumprimento e simplificação dos princípios mencionados no Antigo Testamento. Os apóstolos tomaram isso como certo, pois apelaram à autoridade do Antigo Testamento para apoiar sua eclesiologia. Isso é evidente em </w:t>
      </w:r>
      <w:r w:rsidRPr="00F63877">
        <w:rPr>
          <w:rFonts w:ascii="Georgia" w:hAnsi="Georgia"/>
          <w:b/>
          <w:bCs/>
          <w:color w:val="202124"/>
          <w:sz w:val="24"/>
          <w:szCs w:val="24"/>
          <w:lang w:val="pt-PT"/>
        </w:rPr>
        <w:t>1 Coríntios Nove.</w:t>
      </w:r>
    </w:p>
    <w:p w14:paraId="376817C5" w14:textId="77777777" w:rsidR="000714DE" w:rsidRPr="00F63877" w:rsidRDefault="000714D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Alguns coríntios questionavam o apostolado de Paulo e o faziam aparentemente por um argumento que tinha a ver com seu direito de receber ofertas. Paulo argumenta com os princípios do Antigo Testamento sobre o sustento dos sacerdotes levíticos e aplicando-o aos ministros que pregam o evangelho no Novo Testamento.</w:t>
      </w:r>
    </w:p>
    <w:p w14:paraId="2F64B7DC" w14:textId="39D8B21E" w:rsidR="000714DE" w:rsidRPr="00F63877" w:rsidRDefault="000714DE" w:rsidP="008F33C9">
      <w:pPr>
        <w:pStyle w:val="Heading2"/>
        <w:rPr>
          <w:color w:val="202124"/>
          <w:lang w:val="pt-PT"/>
        </w:rPr>
      </w:pPr>
      <w:r w:rsidRPr="00F63877">
        <w:rPr>
          <w:color w:val="202124"/>
          <w:lang w:val="pt-PT"/>
        </w:rPr>
        <w:t>A Ponte do Novo Testamento: 1 Coríntios 9: 1-14</w:t>
      </w:r>
    </w:p>
    <w:p w14:paraId="45EE3DDA" w14:textId="77777777" w:rsidR="000714DE" w:rsidRPr="00F63877" w:rsidRDefault="000714DE"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No v. 8,9, qual é a autoridade à qual Paulo apela para apoiar seu direito de abster-se de ter um emprego secular?</w:t>
      </w:r>
    </w:p>
    <w:p w14:paraId="5E39DDDF" w14:textId="572C973B" w:rsidR="007E1A5A" w:rsidRPr="00F63877" w:rsidRDefault="00166080" w:rsidP="008F33C9">
      <w:pPr>
        <w:jc w:val="left"/>
        <w:rPr>
          <w:vertAlign w:val="superscript"/>
          <w:lang w:val="es-ES_tradnl"/>
        </w:rPr>
      </w:pPr>
      <w:r w:rsidRPr="00F63877">
        <w:rPr>
          <w:lang w:val="es-ES_tradnl"/>
        </w:rPr>
        <w:t>________________________________________</w:t>
      </w:r>
      <w:r w:rsidR="00610D52" w:rsidRPr="00F63877">
        <w:rPr>
          <w:rFonts w:ascii="Times New Roman" w:hAnsi="Times New Roman" w:cs="Times New Roman"/>
          <w:sz w:val="20"/>
          <w:vertAlign w:val="superscript"/>
          <w:lang w:val="es-ES_tradnl"/>
        </w:rPr>
        <w:t>10</w:t>
      </w:r>
    </w:p>
    <w:p w14:paraId="1AC47EE3" w14:textId="77777777" w:rsidR="003E2431" w:rsidRPr="00F63877" w:rsidRDefault="003E2431"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No v. 9,10, Paulo cita Deuteronômio 25: 4. Quem afirma ter escrito este texto? </w:t>
      </w:r>
      <w:r w:rsidRPr="00F63877">
        <w:rPr>
          <w:rFonts w:ascii="Georgia" w:hAnsi="Georgia"/>
          <w:color w:val="202124"/>
          <w:bdr w:val="single" w:sz="4" w:space="0" w:color="auto"/>
          <w:lang w:val="pt-PT"/>
        </w:rPr>
        <w:t>Moisés</w:t>
      </w:r>
    </w:p>
    <w:p w14:paraId="463EABA4" w14:textId="2467DCFE" w:rsidR="00166080" w:rsidRPr="00F63877" w:rsidRDefault="00166080" w:rsidP="008F33C9">
      <w:pPr>
        <w:rPr>
          <w:vertAlign w:val="superscript"/>
          <w:lang w:val="es-ES_tradnl"/>
        </w:rPr>
      </w:pPr>
      <w:r w:rsidRPr="00F63877">
        <w:rPr>
          <w:lang w:val="es-ES_tradnl"/>
        </w:rPr>
        <w:t>_____________________________</w:t>
      </w:r>
      <w:r w:rsidR="00610D52" w:rsidRPr="00F63877">
        <w:rPr>
          <w:rFonts w:ascii="Times New Roman" w:hAnsi="Times New Roman" w:cs="Times New Roman"/>
          <w:sz w:val="20"/>
          <w:vertAlign w:val="superscript"/>
          <w:lang w:val="es-ES_tradnl"/>
        </w:rPr>
        <w:t>11</w:t>
      </w:r>
    </w:p>
    <w:p w14:paraId="45532065" w14:textId="2E851D9C" w:rsidR="00262E89" w:rsidRPr="00F63877" w:rsidRDefault="00262E89" w:rsidP="008F33C9">
      <w:pPr>
        <w:pStyle w:val="EndnoteText"/>
        <w:spacing w:before="240"/>
        <w:rPr>
          <w:sz w:val="24"/>
          <w:vertAlign w:val="superscript"/>
          <w:lang w:val="es-ES_tradnl"/>
        </w:rPr>
      </w:pPr>
      <w:r w:rsidRPr="00F63877">
        <w:rPr>
          <w:color w:val="202124"/>
          <w:sz w:val="24"/>
          <w:shd w:val="clear" w:color="auto" w:fill="F8F9FA"/>
        </w:rPr>
        <w:t>Nos versículos 10 e 11, Paulo usa uma ilustração para justificar sua posição. Por que sua ilustração é lógica?__________________________</w:t>
      </w:r>
      <w:r w:rsidR="005073D9" w:rsidRPr="00F63877">
        <w:rPr>
          <w:rFonts w:ascii="Times New Roman" w:hAnsi="Times New Roman" w:cs="Times New Roman"/>
          <w:color w:val="202124"/>
          <w:szCs w:val="20"/>
          <w:shd w:val="clear" w:color="auto" w:fill="F8F9FA"/>
          <w:vertAlign w:val="superscript"/>
        </w:rPr>
        <w:t>12</w:t>
      </w:r>
    </w:p>
    <w:p w14:paraId="6A053465" w14:textId="54468CA1" w:rsidR="00152B84" w:rsidRPr="00F63877" w:rsidRDefault="00262E89"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Nov. 11, a que você compara a verdade espiritual dispensada pelos ministros?</w:t>
      </w:r>
    </w:p>
    <w:p w14:paraId="652E8303" w14:textId="38BEE42D" w:rsidR="00262E89" w:rsidRPr="00F63877" w:rsidRDefault="00262E89"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w:t>
      </w:r>
      <w:r w:rsidR="00152B84" w:rsidRPr="00F63877">
        <w:rPr>
          <w:rFonts w:ascii="Georgia" w:hAnsi="Georgia"/>
          <w:color w:val="202124"/>
          <w:sz w:val="24"/>
          <w:szCs w:val="24"/>
          <w:lang w:val="pt-PT"/>
        </w:rPr>
        <w:t>______________</w:t>
      </w:r>
      <w:r w:rsidR="00152B84" w:rsidRPr="00F63877">
        <w:rPr>
          <w:rFonts w:ascii="Times New Roman" w:hAnsi="Times New Roman" w:cs="Times New Roman"/>
          <w:color w:val="202124"/>
          <w:vertAlign w:val="superscript"/>
          <w:lang w:val="pt-PT"/>
        </w:rPr>
        <w:t>13</w:t>
      </w:r>
    </w:p>
    <w:p w14:paraId="41D40D84" w14:textId="4F1358B6" w:rsidR="00D55DDE" w:rsidRPr="00F63877" w:rsidRDefault="00D55DDE"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No v. 11,12, o que o ministro tem o direito de colher? ________________________</w:t>
      </w:r>
      <w:r w:rsidR="000D74E4" w:rsidRPr="00F63877">
        <w:rPr>
          <w:rFonts w:ascii="Georgia" w:hAnsi="Georgia"/>
          <w:color w:val="202124"/>
          <w:sz w:val="24"/>
          <w:szCs w:val="24"/>
          <w:lang w:val="pt-PT"/>
        </w:rPr>
        <w:t>_</w:t>
      </w:r>
      <w:r w:rsidR="000D74E4" w:rsidRPr="00F63877">
        <w:rPr>
          <w:rFonts w:ascii="Times New Roman" w:hAnsi="Times New Roman" w:cs="Times New Roman"/>
          <w:color w:val="202124"/>
          <w:vertAlign w:val="superscript"/>
          <w:lang w:val="pt-PT"/>
        </w:rPr>
        <w:t>14</w:t>
      </w:r>
    </w:p>
    <w:p w14:paraId="170BD6F6" w14:textId="5FCE16E6" w:rsidR="00D55DDE" w:rsidRPr="00F63877" w:rsidRDefault="00D55DDE"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o vers. 11, o apoio financeiro fornecido a ministros de tempo integral deve ser considerado caridade ou lucro? (Veja também Mt 10:10 e 1Tm 5: 17,18)</w:t>
      </w:r>
    </w:p>
    <w:p w14:paraId="0051553E" w14:textId="012E23A3" w:rsidR="00D55DDE" w:rsidRPr="00F63877" w:rsidRDefault="00D55DDE"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__________________________________</w:t>
      </w:r>
      <w:r w:rsidRPr="00F63877">
        <w:rPr>
          <w:rFonts w:ascii="Times New Roman" w:hAnsi="Times New Roman" w:cs="Times New Roman"/>
          <w:color w:val="202124"/>
          <w:vertAlign w:val="superscript"/>
          <w:lang w:val="pt-PT"/>
        </w:rPr>
        <w:t>1</w:t>
      </w:r>
      <w:r w:rsidR="004F2138" w:rsidRPr="00F63877">
        <w:rPr>
          <w:rFonts w:ascii="Times New Roman" w:hAnsi="Times New Roman" w:cs="Times New Roman"/>
          <w:color w:val="202124"/>
          <w:vertAlign w:val="superscript"/>
          <w:lang w:val="pt-PT"/>
        </w:rPr>
        <w:t>5</w:t>
      </w:r>
    </w:p>
    <w:p w14:paraId="1E848A6D" w14:textId="7092FDB5" w:rsidR="00775E66" w:rsidRPr="00F63877" w:rsidRDefault="002C66E9"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No v. 13, de que mandamento do Antigo Testamento Paulo conclui que ele tem o direito de receber apoio financeiro sem ter que procurar um emprego secular? _____________________</w:t>
      </w:r>
      <w:r w:rsidRPr="00F63877">
        <w:rPr>
          <w:rFonts w:ascii="Times New Roman" w:hAnsi="Times New Roman" w:cs="Times New Roman"/>
          <w:color w:val="202124"/>
          <w:vertAlign w:val="superscript"/>
          <w:lang w:val="pt-PT"/>
        </w:rPr>
        <w:t>1</w:t>
      </w:r>
      <w:r w:rsidR="00775E66" w:rsidRPr="00F63877">
        <w:rPr>
          <w:rFonts w:ascii="Times New Roman" w:hAnsi="Times New Roman" w:cs="Times New Roman"/>
          <w:color w:val="202124"/>
          <w:vertAlign w:val="superscript"/>
          <w:lang w:val="pt-PT"/>
        </w:rPr>
        <w:t>6</w:t>
      </w:r>
      <w:r w:rsidRPr="00F63877">
        <w:rPr>
          <w:rFonts w:ascii="Georgia" w:hAnsi="Georgia"/>
          <w:color w:val="202124"/>
          <w:sz w:val="24"/>
          <w:szCs w:val="24"/>
          <w:lang w:val="pt-PT"/>
        </w:rPr>
        <w:t xml:space="preserve"> (Lv 6:16, 26; 7: 6; Nm 5: 9,10; Deuteronômio 18:19)</w:t>
      </w:r>
    </w:p>
    <w:p w14:paraId="3FD55920" w14:textId="1E1F70EA" w:rsidR="002C66E9" w:rsidRPr="00F63877" w:rsidRDefault="002C66E9"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No versículo 14, a declaração de Paulo é uma ordem ou uma sugestão?</w:t>
      </w:r>
    </w:p>
    <w:p w14:paraId="373B8591" w14:textId="14B67D0A" w:rsidR="002C66E9" w:rsidRPr="00F63877" w:rsidRDefault="002C66E9" w:rsidP="008F33C9">
      <w:pPr>
        <w:pStyle w:val="HTMLPreformatted"/>
        <w:spacing w:after="240" w:line="276" w:lineRule="auto"/>
        <w:rPr>
          <w:rFonts w:ascii="Georgia" w:hAnsi="Georgia"/>
          <w:color w:val="202124"/>
          <w:sz w:val="24"/>
          <w:szCs w:val="24"/>
          <w:vertAlign w:val="superscript"/>
        </w:rPr>
      </w:pPr>
      <w:r w:rsidRPr="00F63877">
        <w:rPr>
          <w:rFonts w:ascii="Georgia" w:hAnsi="Georgia"/>
          <w:color w:val="202124"/>
          <w:sz w:val="24"/>
          <w:szCs w:val="24"/>
          <w:lang w:val="pt-PT"/>
        </w:rPr>
        <w:t>__________________________</w:t>
      </w:r>
      <w:r w:rsidR="0018643A" w:rsidRPr="00F63877">
        <w:rPr>
          <w:rFonts w:ascii="Times New Roman" w:hAnsi="Times New Roman" w:cs="Times New Roman"/>
          <w:color w:val="202124"/>
          <w:vertAlign w:val="superscript"/>
          <w:lang w:val="pt-PT"/>
        </w:rPr>
        <w:t>1</w:t>
      </w:r>
      <w:r w:rsidR="00775E66" w:rsidRPr="00F63877">
        <w:rPr>
          <w:rFonts w:ascii="Times New Roman" w:hAnsi="Times New Roman" w:cs="Times New Roman"/>
          <w:color w:val="202124"/>
          <w:vertAlign w:val="superscript"/>
          <w:lang w:val="pt-PT"/>
        </w:rPr>
        <w:t>7</w:t>
      </w:r>
    </w:p>
    <w:p w14:paraId="4E8F898F" w14:textId="179B2AE0" w:rsidR="0018643A" w:rsidRPr="00F63877" w:rsidRDefault="0018643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No vs. 13,14 quem eram os que serviam no altar? (Veja Num 18: 8-20)</w:t>
      </w:r>
    </w:p>
    <w:p w14:paraId="36C89995" w14:textId="6A67780D" w:rsidR="0018643A" w:rsidRPr="00F63877" w:rsidRDefault="0018643A"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w:t>
      </w:r>
      <w:r w:rsidR="00C853E8" w:rsidRPr="00F63877">
        <w:rPr>
          <w:rFonts w:ascii="Times New Roman" w:hAnsi="Times New Roman" w:cs="Times New Roman"/>
          <w:color w:val="202124"/>
          <w:vertAlign w:val="superscript"/>
          <w:lang w:val="pt-PT"/>
        </w:rPr>
        <w:t>18</w:t>
      </w:r>
    </w:p>
    <w:p w14:paraId="3D390534" w14:textId="21A8CD80" w:rsidR="0018643A" w:rsidRPr="00F63877" w:rsidRDefault="0018643A" w:rsidP="008F33C9">
      <w:pPr>
        <w:pStyle w:val="HTMLPreformatted"/>
        <w:spacing w:before="240" w:after="240" w:line="276" w:lineRule="auto"/>
        <w:rPr>
          <w:rFonts w:ascii="Georgia" w:hAnsi="Georgia"/>
          <w:color w:val="202124"/>
          <w:sz w:val="24"/>
          <w:szCs w:val="24"/>
          <w:lang w:val="pt-PT"/>
        </w:rPr>
      </w:pPr>
      <w:r w:rsidRPr="00F63877">
        <w:rPr>
          <w:rFonts w:ascii="Georgia" w:hAnsi="Georgia"/>
          <w:color w:val="202124"/>
          <w:sz w:val="24"/>
          <w:szCs w:val="24"/>
          <w:u w:val="single"/>
          <w:lang w:val="pt-PT"/>
        </w:rPr>
        <w:lastRenderedPageBreak/>
        <w:t>Pergunta para discussão</w:t>
      </w:r>
      <w:r w:rsidRPr="00F63877">
        <w:rPr>
          <w:rFonts w:ascii="Georgia" w:hAnsi="Georgia"/>
          <w:color w:val="202124"/>
          <w:sz w:val="24"/>
          <w:szCs w:val="24"/>
          <w:lang w:val="pt-PT"/>
        </w:rPr>
        <w:t>: Quais são as consequências práticas de entender 1 Coríntios, capítulo 9?</w:t>
      </w:r>
    </w:p>
    <w:p w14:paraId="09A85CC2" w14:textId="6D8CEFC0" w:rsidR="0018643A" w:rsidRPr="00F63877" w:rsidRDefault="0018643A" w:rsidP="008F33C9">
      <w:pPr>
        <w:keepNext/>
        <w:spacing w:before="60" w:after="60"/>
        <w:outlineLvl w:val="1"/>
        <w:rPr>
          <w:b/>
          <w:bCs/>
          <w:color w:val="202124"/>
          <w:sz w:val="28"/>
          <w:szCs w:val="28"/>
          <w:lang w:val="pt-PT"/>
        </w:rPr>
      </w:pPr>
      <w:r w:rsidRPr="00F63877">
        <w:rPr>
          <w:b/>
          <w:bCs/>
          <w:color w:val="202124"/>
          <w:sz w:val="28"/>
          <w:szCs w:val="28"/>
          <w:lang w:val="pt-PT"/>
        </w:rPr>
        <w:t>De 1 Coríntios 9, aprendemos ...</w:t>
      </w:r>
    </w:p>
    <w:p w14:paraId="1AFB3B2C" w14:textId="62D72224" w:rsidR="0018643A" w:rsidRPr="00F63877" w:rsidRDefault="0018643A" w:rsidP="008F33C9">
      <w:pPr>
        <w:pStyle w:val="HTMLPreformatted"/>
        <w:numPr>
          <w:ilvl w:val="0"/>
          <w:numId w:val="8"/>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Existe uma categoria de ministros chamados para a pregação de tempo integral, que é diferente de qualquer outro tipo de chamado ministerial.</w:t>
      </w:r>
    </w:p>
    <w:p w14:paraId="3319BF68" w14:textId="7245AB0C" w:rsidR="0018643A" w:rsidRPr="00F63877" w:rsidRDefault="0018643A" w:rsidP="008F33C9">
      <w:pPr>
        <w:pStyle w:val="HTMLPreformatted"/>
        <w:numPr>
          <w:ilvl w:val="0"/>
          <w:numId w:val="8"/>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Sua manutenção deve vir de ofertas.</w:t>
      </w:r>
    </w:p>
    <w:p w14:paraId="7DD0CA00" w14:textId="75BFE1BE" w:rsidR="0018643A" w:rsidRPr="00F63877" w:rsidRDefault="0018643A" w:rsidP="008F33C9">
      <w:pPr>
        <w:pStyle w:val="HTMLPreformatted"/>
        <w:numPr>
          <w:ilvl w:val="0"/>
          <w:numId w:val="8"/>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Este apoio deve ser visto como salário e não como caridade.</w:t>
      </w:r>
    </w:p>
    <w:p w14:paraId="593FBB61" w14:textId="1D39F6D7" w:rsidR="00A10D0C" w:rsidRPr="00F63877" w:rsidRDefault="0018643A" w:rsidP="008F33C9">
      <w:pPr>
        <w:pStyle w:val="HTMLPreformatted"/>
        <w:numPr>
          <w:ilvl w:val="0"/>
          <w:numId w:val="8"/>
        </w:numPr>
        <w:spacing w:line="276" w:lineRule="auto"/>
        <w:jc w:val="both"/>
        <w:rPr>
          <w:rFonts w:ascii="Georgia" w:hAnsi="Georgia"/>
          <w:color w:val="202124"/>
          <w:sz w:val="24"/>
          <w:szCs w:val="24"/>
        </w:rPr>
      </w:pPr>
      <w:r w:rsidRPr="00F63877">
        <w:rPr>
          <w:rFonts w:ascii="Georgia" w:hAnsi="Georgia"/>
          <w:color w:val="202124"/>
          <w:sz w:val="24"/>
          <w:szCs w:val="24"/>
          <w:lang w:val="pt-PT"/>
        </w:rPr>
        <w:t>A manutenção dos sacerdotes levíticos no Antigo Testamento deve ser considerada o padrão da manutenção dos ministros ordenados que pregam o evangelho em nossa dispensação.</w:t>
      </w:r>
    </w:p>
    <w:p w14:paraId="40563C3E" w14:textId="41E87500" w:rsidR="00FA632B" w:rsidRPr="00F63877" w:rsidRDefault="00FA632B" w:rsidP="008F33C9">
      <w:pPr>
        <w:pStyle w:val="Heading2"/>
        <w:rPr>
          <w:color w:val="202124"/>
          <w:lang w:val="pt-PT"/>
        </w:rPr>
      </w:pPr>
      <w:r w:rsidRPr="00F63877">
        <w:rPr>
          <w:color w:val="202124"/>
          <w:lang w:val="pt-PT"/>
        </w:rPr>
        <w:t>Questões de exame</w:t>
      </w:r>
    </w:p>
    <w:p w14:paraId="4751EDD1" w14:textId="77777777" w:rsidR="00FA632B" w:rsidRPr="00F63877" w:rsidRDefault="00FA632B"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Circule a letra com a resposta correta.</w:t>
      </w:r>
    </w:p>
    <w:p w14:paraId="302E5325"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As origens da eclesiologia do Novo Testamento são encontradas em</w:t>
      </w:r>
    </w:p>
    <w:p w14:paraId="5D1A4BCC" w14:textId="77777777" w:rsidR="00E16EDF" w:rsidRPr="00F63877" w:rsidRDefault="00FA632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 xml:space="preserve">A. </w:t>
      </w:r>
      <w:r w:rsidRPr="00F63877">
        <w:rPr>
          <w:rFonts w:ascii="Georgia" w:hAnsi="Georgia"/>
          <w:color w:val="202124"/>
          <w:sz w:val="24"/>
          <w:szCs w:val="24"/>
          <w:u w:val="single"/>
          <w:lang w:val="pt-PT"/>
        </w:rPr>
        <w:t>O Antigo Testamento</w:t>
      </w:r>
    </w:p>
    <w:p w14:paraId="0E22A5C0"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B. Uma revelação especial de Paulo, independente de qualquer outra fonte.</w:t>
      </w:r>
    </w:p>
    <w:p w14:paraId="48AA9614"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conceito de um ministro do evangelho dedicado em tempo integral ao ministério </w:t>
      </w:r>
      <w:r w:rsidRPr="00F63877">
        <w:rPr>
          <w:rFonts w:ascii="Georgia" w:hAnsi="Georgia"/>
          <w:color w:val="202124"/>
          <w:sz w:val="24"/>
          <w:szCs w:val="24"/>
          <w:u w:val="single"/>
          <w:lang w:val="pt-PT"/>
        </w:rPr>
        <w:t>cristão</w:t>
      </w:r>
      <w:r w:rsidRPr="00F63877">
        <w:rPr>
          <w:rFonts w:ascii="Georgia" w:hAnsi="Georgia"/>
          <w:color w:val="202124"/>
          <w:sz w:val="24"/>
          <w:szCs w:val="24"/>
          <w:lang w:val="pt-PT"/>
        </w:rPr>
        <w:t xml:space="preserve"> tem seus antecedentes em</w:t>
      </w:r>
    </w:p>
    <w:p w14:paraId="6660D48C" w14:textId="1E5C4333"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 xml:space="preserve">A. </w:t>
      </w:r>
      <w:r w:rsidRPr="00F63877">
        <w:rPr>
          <w:rFonts w:ascii="Georgia" w:hAnsi="Georgia"/>
          <w:color w:val="202124"/>
          <w:sz w:val="24"/>
          <w:szCs w:val="24"/>
          <w:u w:val="single"/>
          <w:lang w:val="pt-PT"/>
        </w:rPr>
        <w:t xml:space="preserve">O sacerdócio do </w:t>
      </w:r>
      <w:r w:rsidR="00081A8F" w:rsidRPr="00F63877">
        <w:rPr>
          <w:rFonts w:ascii="Georgia" w:hAnsi="Georgia"/>
          <w:color w:val="202124"/>
          <w:sz w:val="24"/>
          <w:szCs w:val="24"/>
          <w:u w:val="single"/>
          <w:lang w:val="pt-PT"/>
        </w:rPr>
        <w:t>Antigo</w:t>
      </w:r>
      <w:r w:rsidRPr="00F63877">
        <w:rPr>
          <w:rFonts w:ascii="Georgia" w:hAnsi="Georgia"/>
          <w:color w:val="202124"/>
          <w:sz w:val="24"/>
          <w:szCs w:val="24"/>
          <w:u w:val="single"/>
          <w:lang w:val="pt-PT"/>
        </w:rPr>
        <w:t xml:space="preserve"> Testamento</w:t>
      </w:r>
      <w:r w:rsidRPr="00F63877">
        <w:rPr>
          <w:rFonts w:ascii="Georgia" w:hAnsi="Georgia"/>
          <w:color w:val="202124"/>
          <w:sz w:val="24"/>
          <w:szCs w:val="24"/>
          <w:lang w:val="pt-PT"/>
        </w:rPr>
        <w:t>.</w:t>
      </w:r>
    </w:p>
    <w:p w14:paraId="1DF3E82E"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B. Uma revelação especial de Jesus nos evangelhos.</w:t>
      </w:r>
    </w:p>
    <w:p w14:paraId="271A98BC"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 apoio financeiro para o ministro do evangelho é</w:t>
      </w:r>
    </w:p>
    <w:p w14:paraId="7942D96B"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A. Caridade por parte da igreja.</w:t>
      </w:r>
    </w:p>
    <w:p w14:paraId="3A0BBF8E"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 xml:space="preserve">B. </w:t>
      </w:r>
      <w:r w:rsidRPr="00F63877">
        <w:rPr>
          <w:rFonts w:ascii="Georgia" w:hAnsi="Georgia"/>
          <w:color w:val="202124"/>
          <w:sz w:val="24"/>
          <w:szCs w:val="24"/>
          <w:u w:val="single"/>
          <w:lang w:val="pt-PT"/>
        </w:rPr>
        <w:t>Um salário ganho</w:t>
      </w:r>
      <w:r w:rsidRPr="00F63877">
        <w:rPr>
          <w:rFonts w:ascii="Georgia" w:hAnsi="Georgia"/>
          <w:color w:val="202124"/>
          <w:sz w:val="24"/>
          <w:szCs w:val="24"/>
          <w:lang w:val="pt-PT"/>
        </w:rPr>
        <w:t>.</w:t>
      </w:r>
    </w:p>
    <w:p w14:paraId="3CE3CE87"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 requisito de Paulo para apoiar os ministros do evangelho era</w:t>
      </w:r>
    </w:p>
    <w:p w14:paraId="105A7632" w14:textId="77777777" w:rsidR="00797CE6" w:rsidRPr="00F63877" w:rsidRDefault="00FA632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A. Uma boa sugestão.</w:t>
      </w:r>
    </w:p>
    <w:p w14:paraId="76E886EB" w14:textId="456742D8" w:rsidR="00A10D0C" w:rsidRPr="00F63877" w:rsidRDefault="00FA632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 xml:space="preserve">B. </w:t>
      </w:r>
      <w:r w:rsidRPr="00F63877">
        <w:rPr>
          <w:rFonts w:ascii="Georgia" w:hAnsi="Georgia"/>
          <w:color w:val="202124"/>
          <w:sz w:val="24"/>
          <w:szCs w:val="24"/>
          <w:u w:val="single"/>
          <w:lang w:val="pt-PT"/>
        </w:rPr>
        <w:t>Um mandato</w:t>
      </w:r>
      <w:r w:rsidRPr="00F63877">
        <w:rPr>
          <w:rFonts w:ascii="Georgia" w:hAnsi="Georgia"/>
          <w:color w:val="202124"/>
          <w:sz w:val="24"/>
          <w:szCs w:val="24"/>
          <w:lang w:val="pt-PT"/>
        </w:rPr>
        <w:t>.</w:t>
      </w:r>
    </w:p>
    <w:p w14:paraId="597639DD" w14:textId="4BCAA84F" w:rsidR="00797CE6" w:rsidRPr="0035507B" w:rsidRDefault="00493BE6" w:rsidP="008F33C9">
      <w:pPr>
        <w:spacing w:before="240"/>
        <w:jc w:val="left"/>
        <w:rPr>
          <w:szCs w:val="24"/>
          <w:lang w:val="pt-BR"/>
        </w:rPr>
        <w:sectPr w:rsidR="00797CE6" w:rsidRPr="0035507B" w:rsidSect="0045399D">
          <w:endnotePr>
            <w:numFmt w:val="decimal"/>
          </w:endnotePr>
          <w:pgSz w:w="12240" w:h="15840"/>
          <w:pgMar w:top="1440" w:right="720" w:bottom="1440" w:left="1800" w:header="360" w:footer="360" w:gutter="0"/>
          <w:cols w:space="720"/>
        </w:sectPr>
      </w:pPr>
      <w:r w:rsidRPr="0035507B">
        <w:rPr>
          <w:rFonts w:cs="Helvetica"/>
          <w:spacing w:val="2"/>
          <w:szCs w:val="24"/>
          <w:lang w:val="pt-BR"/>
        </w:rPr>
        <w:br/>
      </w:r>
    </w:p>
    <w:bookmarkStart w:id="13" w:name="cinco"/>
    <w:bookmarkStart w:id="14" w:name="_Toc69805707"/>
    <w:bookmarkEnd w:id="13"/>
    <w:p w14:paraId="2BB5EB18" w14:textId="3C37E857" w:rsidR="00493BE6"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493BE6" w:rsidRPr="00770E53">
        <w:rPr>
          <w:rStyle w:val="Hyperlink"/>
          <w:lang w:val="pt-PT"/>
        </w:rPr>
        <w:t>Lição Cinco</w:t>
      </w:r>
      <w:r>
        <w:rPr>
          <w:u w:val="single"/>
          <w:lang w:val="pt-PT"/>
        </w:rPr>
        <w:fldChar w:fldCharType="end"/>
      </w:r>
      <w:r w:rsidR="00493BE6" w:rsidRPr="00F63877">
        <w:rPr>
          <w:lang w:val="pt-PT"/>
        </w:rPr>
        <w:t xml:space="preserve">: </w:t>
      </w:r>
      <w:r w:rsidR="00E72DA5" w:rsidRPr="00F63877">
        <w:rPr>
          <w:lang w:val="pt-PT"/>
        </w:rPr>
        <w:t xml:space="preserve">Anciãos </w:t>
      </w:r>
      <w:r w:rsidR="00493BE6" w:rsidRPr="00F63877">
        <w:rPr>
          <w:lang w:val="pt-PT"/>
        </w:rPr>
        <w:t>e o Princípio Representativo no Antigo Testamento</w:t>
      </w:r>
      <w:bookmarkEnd w:id="14"/>
    </w:p>
    <w:p w14:paraId="7D08D00E" w14:textId="553BE88D" w:rsidR="00493BE6" w:rsidRPr="00F63877" w:rsidRDefault="00493BE6" w:rsidP="008F33C9">
      <w:pPr>
        <w:pStyle w:val="HTMLPreformatted"/>
        <w:spacing w:after="240" w:line="276" w:lineRule="auto"/>
        <w:jc w:val="both"/>
        <w:rPr>
          <w:rFonts w:ascii="Georgia" w:hAnsi="Georgia" w:cs="Times New Roman"/>
          <w:color w:val="202124"/>
          <w:sz w:val="24"/>
          <w:szCs w:val="24"/>
          <w:vertAlign w:val="superscript"/>
          <w:lang w:val="pt-PT"/>
        </w:rPr>
      </w:pPr>
      <w:r w:rsidRPr="00F63877">
        <w:rPr>
          <w:rFonts w:ascii="Georgia" w:hAnsi="Georgia" w:cs="Times New Roman"/>
          <w:color w:val="202124"/>
          <w:sz w:val="24"/>
          <w:szCs w:val="24"/>
          <w:lang w:val="pt-PT"/>
        </w:rPr>
        <w:t>Vimos que há uma categoria de ministros designados sobre o povo de Deus para supervisão espiritual. Nesta seção, veremos um grupo de líderes espirituais que governam o povo de Deus, mas não são ministros de tempo integral</w:t>
      </w:r>
      <w:r w:rsidR="008B00C6" w:rsidRPr="00F63877">
        <w:rPr>
          <w:rFonts w:ascii="Georgia" w:hAnsi="Georgia" w:cs="Times New Roman"/>
          <w:color w:val="202124"/>
          <w:sz w:val="24"/>
          <w:szCs w:val="24"/>
          <w:lang w:val="pt-PT"/>
        </w:rPr>
        <w:t>.</w:t>
      </w:r>
      <w:r w:rsidR="008B00C6" w:rsidRPr="00F63877">
        <w:rPr>
          <w:rFonts w:ascii="Georgia" w:hAnsi="Georgia" w:cs="Times New Roman"/>
          <w:color w:val="202124"/>
          <w:vertAlign w:val="superscript"/>
          <w:lang w:val="pt-PT"/>
        </w:rPr>
        <w:t>19</w:t>
      </w:r>
    </w:p>
    <w:p w14:paraId="5622AF35" w14:textId="7D3F7036" w:rsidR="00493BE6" w:rsidRPr="00F63877" w:rsidRDefault="00493BE6" w:rsidP="008F33C9">
      <w:pPr>
        <w:pStyle w:val="HTMLPreformatted"/>
        <w:spacing w:line="276" w:lineRule="auto"/>
        <w:rPr>
          <w:rFonts w:ascii="Georgia" w:hAnsi="Georgia" w:cs="Times New Roman"/>
          <w:color w:val="202124"/>
          <w:sz w:val="24"/>
          <w:szCs w:val="24"/>
        </w:rPr>
      </w:pPr>
      <w:r w:rsidRPr="00F63877">
        <w:rPr>
          <w:rFonts w:ascii="Georgia" w:hAnsi="Georgia" w:cs="Times New Roman"/>
          <w:color w:val="202124"/>
          <w:sz w:val="24"/>
          <w:szCs w:val="24"/>
          <w:lang w:val="pt-PT"/>
        </w:rPr>
        <w:t xml:space="preserve">A primeira menção de </w:t>
      </w:r>
      <w:r w:rsidR="00E72DA5" w:rsidRPr="00F63877">
        <w:rPr>
          <w:rFonts w:ascii="Georgia" w:hAnsi="Georgia"/>
          <w:i/>
          <w:iCs/>
          <w:color w:val="202124"/>
          <w:sz w:val="24"/>
          <w:szCs w:val="24"/>
          <w:lang w:val="pt-PT"/>
        </w:rPr>
        <w:t>anciãos</w:t>
      </w:r>
      <w:r w:rsidR="00E72DA5" w:rsidRPr="00F63877">
        <w:rPr>
          <w:rFonts w:ascii="Georgia" w:hAnsi="Georgia" w:cs="Times New Roman"/>
          <w:color w:val="202124"/>
          <w:sz w:val="24"/>
          <w:szCs w:val="24"/>
          <w:lang w:val="pt-PT"/>
        </w:rPr>
        <w:t xml:space="preserve"> </w:t>
      </w:r>
      <w:r w:rsidRPr="00F63877">
        <w:rPr>
          <w:rFonts w:ascii="Georgia" w:hAnsi="Georgia" w:cs="Times New Roman"/>
          <w:color w:val="202124"/>
          <w:sz w:val="24"/>
          <w:szCs w:val="24"/>
          <w:lang w:val="pt-PT"/>
        </w:rPr>
        <w:t>na Bíblia como uma equipe governante do povo de Deus está em Êxodo.</w:t>
      </w:r>
    </w:p>
    <w:p w14:paraId="2440A2BA" w14:textId="325FC920" w:rsidR="00166080" w:rsidRPr="00F63877" w:rsidRDefault="00CC1813" w:rsidP="008F33C9">
      <w:pPr>
        <w:pStyle w:val="Heading2"/>
      </w:pPr>
      <w:r w:rsidRPr="00F63877">
        <w:rPr>
          <w:color w:val="202124"/>
          <w:lang w:val="pt-PT"/>
        </w:rPr>
        <w:t>O princípio representativo</w:t>
      </w:r>
      <w:r w:rsidRPr="00F63877">
        <w:t xml:space="preserve"> </w:t>
      </w:r>
      <w:r w:rsidR="00191147" w:rsidRPr="00F63877">
        <w:fldChar w:fldCharType="begin"/>
      </w:r>
      <w:r w:rsidR="00191147" w:rsidRPr="00F63877">
        <w:instrText xml:space="preserve"> XE "principio representativo" </w:instrText>
      </w:r>
      <w:r w:rsidR="00191147" w:rsidRPr="00F63877">
        <w:fldChar w:fldCharType="end"/>
      </w:r>
    </w:p>
    <w:p w14:paraId="56D3AE33" w14:textId="4ABB35F1" w:rsidR="00493BE6" w:rsidRPr="00F63877" w:rsidRDefault="00493BE6" w:rsidP="008F33C9">
      <w:pPr>
        <w:pStyle w:val="Heading3"/>
      </w:pPr>
      <w:r w:rsidRPr="00F63877">
        <w:t>Êxodo 3:16, 17; 19: 6,7</w:t>
      </w:r>
    </w:p>
    <w:p w14:paraId="11CEB68B" w14:textId="54A12FEE" w:rsidR="00493BE6" w:rsidRPr="00F63877" w:rsidRDefault="00493BE6" w:rsidP="008F33C9">
      <w:pPr>
        <w:pStyle w:val="HTMLPreformatted"/>
        <w:spacing w:line="276" w:lineRule="auto"/>
        <w:rPr>
          <w:rFonts w:ascii="Georgia" w:hAnsi="Georgia"/>
          <w:color w:val="202124"/>
          <w:sz w:val="24"/>
          <w:szCs w:val="24"/>
          <w:lang w:val="pt-PT"/>
        </w:rPr>
      </w:pPr>
      <w:r w:rsidRPr="00F63877">
        <w:rPr>
          <w:rFonts w:ascii="Georgia" w:hAnsi="Georgia"/>
          <w:color w:val="202124"/>
          <w:sz w:val="24"/>
          <w:szCs w:val="24"/>
          <w:lang w:val="pt-PT"/>
        </w:rPr>
        <w:t>Quando Deus quis falar ao povo de Israel, quem Ele ordenou a Moisés que reunisse?</w:t>
      </w:r>
    </w:p>
    <w:p w14:paraId="46B8A670" w14:textId="5C0908C5" w:rsidR="00100653" w:rsidRPr="00F63877" w:rsidRDefault="00100653"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_______________________________________</w:t>
      </w:r>
    </w:p>
    <w:p w14:paraId="473837F1" w14:textId="06D41F7C" w:rsidR="00100653" w:rsidRPr="00F63877" w:rsidRDefault="00100653"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Quando Deus disse que tinha visto o sofrimento de Israel, com quem Ele estava falando?</w:t>
      </w:r>
    </w:p>
    <w:p w14:paraId="12C87A5E" w14:textId="3725A787" w:rsidR="00100653" w:rsidRPr="00F63877" w:rsidRDefault="00100653"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w:t>
      </w:r>
      <w:r w:rsidR="008B00C6" w:rsidRPr="00F63877">
        <w:rPr>
          <w:rFonts w:ascii="Georgia" w:hAnsi="Georgia"/>
          <w:color w:val="202124"/>
          <w:sz w:val="24"/>
          <w:szCs w:val="24"/>
          <w:lang w:val="pt-PT"/>
        </w:rPr>
        <w:t>_____</w:t>
      </w:r>
    </w:p>
    <w:p w14:paraId="0FC5B974" w14:textId="6E594BAB" w:rsidR="00100653" w:rsidRPr="00F63877" w:rsidRDefault="00100653"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Nesse texto, Deus fez uma promessa. Qual foi a promessa e a quem foi dirigida?</w:t>
      </w:r>
    </w:p>
    <w:p w14:paraId="72B8D834" w14:textId="3235F955" w:rsidR="00100653" w:rsidRPr="00F63877" w:rsidRDefault="00100653"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______________________________________</w:t>
      </w:r>
    </w:p>
    <w:p w14:paraId="473B56BA" w14:textId="79B05183" w:rsidR="001975C5" w:rsidRPr="00F63877" w:rsidRDefault="001975C5" w:rsidP="008F33C9">
      <w:pPr>
        <w:pStyle w:val="Heading3"/>
      </w:pPr>
      <w:r w:rsidRPr="00F63877">
        <w:t>Êxodo 4: 29-31</w:t>
      </w:r>
    </w:p>
    <w:p w14:paraId="4A7AFC21" w14:textId="1E5A476E" w:rsidR="001975C5" w:rsidRPr="00F63877" w:rsidRDefault="001975C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Quem Moisés e Aarão reuniram? ____________________________</w:t>
      </w:r>
    </w:p>
    <w:p w14:paraId="506E0F67" w14:textId="39340B83" w:rsidR="001975C5" w:rsidRPr="00CB24F3" w:rsidRDefault="001975C5" w:rsidP="00CB24F3">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Quem falou as palavras do Senhor?_____________________</w:t>
      </w:r>
    </w:p>
    <w:p w14:paraId="18CD07A2" w14:textId="15893A91" w:rsidR="0017217D" w:rsidRPr="00F63877" w:rsidRDefault="0017217D"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Quem foi contado entre aqueles que viram e acreditaram nos sinais que Moisés realizou? </w:t>
      </w:r>
    </w:p>
    <w:p w14:paraId="4C988E76" w14:textId="57073E25" w:rsidR="0017217D" w:rsidRPr="00F63877" w:rsidRDefault="0017217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___________________________________________</w:t>
      </w:r>
    </w:p>
    <w:p w14:paraId="61CB1FDF" w14:textId="77777777" w:rsidR="0017217D" w:rsidRPr="00F63877" w:rsidRDefault="0017217D" w:rsidP="008F33C9">
      <w:pPr>
        <w:pStyle w:val="HTMLPreformatted"/>
        <w:spacing w:before="240" w:line="276" w:lineRule="auto"/>
        <w:ind w:left="284"/>
        <w:rPr>
          <w:rFonts w:ascii="Georgia" w:hAnsi="Georgia"/>
          <w:color w:val="202124"/>
        </w:rPr>
      </w:pPr>
      <w:r w:rsidRPr="00F63877">
        <w:rPr>
          <w:rFonts w:ascii="Georgia" w:hAnsi="Georgia"/>
          <w:color w:val="202124"/>
          <w:lang w:val="pt-PT"/>
        </w:rPr>
        <w:t>Dica: toda a congregação estava presente ou não?</w:t>
      </w:r>
    </w:p>
    <w:p w14:paraId="6384AECD" w14:textId="6C22A463" w:rsidR="0017217D" w:rsidRPr="00F63877" w:rsidRDefault="0017217D"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Neste incidente, quem representou Deus e quem representou o povo?</w:t>
      </w:r>
    </w:p>
    <w:p w14:paraId="08096A3F" w14:textId="64FFE69C" w:rsidR="0017217D" w:rsidRPr="00F63877" w:rsidRDefault="0017217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_____________________________________________</w:t>
      </w:r>
    </w:p>
    <w:p w14:paraId="5502E66E" w14:textId="59EBAF03" w:rsidR="0017217D" w:rsidRPr="00F63877" w:rsidRDefault="0017217D" w:rsidP="008F33C9">
      <w:pPr>
        <w:pStyle w:val="Heading3"/>
      </w:pPr>
      <w:r w:rsidRPr="00F63877">
        <w:t>1Samuel 8: 4,7,10,19</w:t>
      </w:r>
    </w:p>
    <w:p w14:paraId="6B4EECB7" w14:textId="77777777" w:rsidR="0017217D" w:rsidRPr="00F63877" w:rsidRDefault="0017217D" w:rsidP="008F33C9">
      <w:pPr>
        <w:pStyle w:val="HTMLPreformatted"/>
        <w:spacing w:line="276" w:lineRule="auto"/>
        <w:ind w:left="284"/>
        <w:jc w:val="both"/>
        <w:rPr>
          <w:rFonts w:ascii="Georgia" w:hAnsi="Georgia"/>
          <w:i/>
          <w:iCs/>
          <w:color w:val="202124"/>
          <w:sz w:val="24"/>
          <w:szCs w:val="24"/>
          <w:lang w:val="pt-PT"/>
        </w:rPr>
      </w:pPr>
      <w:r w:rsidRPr="00F63877">
        <w:rPr>
          <w:rFonts w:ascii="Georgia" w:hAnsi="Georgia"/>
          <w:i/>
          <w:iCs/>
          <w:color w:val="202124"/>
          <w:sz w:val="24"/>
          <w:szCs w:val="24"/>
          <w:lang w:val="pt-PT"/>
        </w:rPr>
        <w:t xml:space="preserve">Então, todos os </w:t>
      </w:r>
      <w:r w:rsidRPr="00F63877">
        <w:rPr>
          <w:rFonts w:ascii="Georgia" w:hAnsi="Georgia"/>
          <w:i/>
          <w:iCs/>
          <w:color w:val="202124"/>
          <w:sz w:val="24"/>
          <w:szCs w:val="24"/>
          <w:u w:val="single"/>
          <w:lang w:val="pt-PT"/>
        </w:rPr>
        <w:t>anciãos</w:t>
      </w:r>
      <w:r w:rsidRPr="00F63877">
        <w:rPr>
          <w:rFonts w:ascii="Georgia" w:hAnsi="Georgia"/>
          <w:i/>
          <w:iCs/>
          <w:color w:val="202124"/>
          <w:sz w:val="24"/>
          <w:szCs w:val="24"/>
          <w:lang w:val="pt-PT"/>
        </w:rPr>
        <w:t xml:space="preserve"> se reuniram e foram a Ramá para ver Samuel.</w:t>
      </w:r>
    </w:p>
    <w:p w14:paraId="4DDC11C1" w14:textId="77777777" w:rsidR="0017217D" w:rsidRPr="00F63877" w:rsidRDefault="0017217D" w:rsidP="008F33C9">
      <w:pPr>
        <w:pStyle w:val="HTMLPreformatted"/>
        <w:spacing w:line="276" w:lineRule="auto"/>
        <w:ind w:left="284"/>
        <w:jc w:val="both"/>
        <w:rPr>
          <w:rFonts w:ascii="Georgia" w:hAnsi="Georgia"/>
          <w:i/>
          <w:iCs/>
          <w:color w:val="202124"/>
          <w:sz w:val="24"/>
          <w:szCs w:val="24"/>
          <w:lang w:val="pt-PT"/>
        </w:rPr>
      </w:pPr>
      <w:r w:rsidRPr="00F63877">
        <w:rPr>
          <w:rFonts w:ascii="Georgia" w:hAnsi="Georgia"/>
          <w:i/>
          <w:iCs/>
          <w:color w:val="202124"/>
          <w:sz w:val="24"/>
          <w:szCs w:val="24"/>
          <w:lang w:val="pt-PT"/>
        </w:rPr>
        <w:t xml:space="preserve">E o Senhor disse a Samuel: Ouve a voz do </w:t>
      </w:r>
      <w:r w:rsidRPr="00F63877">
        <w:rPr>
          <w:rFonts w:ascii="Georgia" w:hAnsi="Georgia"/>
          <w:i/>
          <w:iCs/>
          <w:color w:val="202124"/>
          <w:sz w:val="24"/>
          <w:szCs w:val="24"/>
          <w:u w:val="single"/>
          <w:lang w:val="pt-PT"/>
        </w:rPr>
        <w:t>povo</w:t>
      </w:r>
      <w:r w:rsidRPr="00F63877">
        <w:rPr>
          <w:rFonts w:ascii="Georgia" w:hAnsi="Georgia"/>
          <w:i/>
          <w:iCs/>
          <w:color w:val="202124"/>
          <w:sz w:val="24"/>
          <w:szCs w:val="24"/>
          <w:lang w:val="pt-PT"/>
        </w:rPr>
        <w:t xml:space="preserve"> em tudo o que te dizem ...</w:t>
      </w:r>
    </w:p>
    <w:p w14:paraId="52024055" w14:textId="7BDF6DDA" w:rsidR="0017217D" w:rsidRPr="00F63877" w:rsidRDefault="0017217D" w:rsidP="008F33C9">
      <w:pPr>
        <w:pStyle w:val="HTMLPreformatted"/>
        <w:spacing w:after="240" w:line="276" w:lineRule="auto"/>
        <w:ind w:left="284"/>
        <w:jc w:val="both"/>
        <w:rPr>
          <w:rFonts w:ascii="Georgia" w:hAnsi="Georgia"/>
          <w:i/>
          <w:iCs/>
          <w:color w:val="202124"/>
          <w:sz w:val="24"/>
          <w:szCs w:val="24"/>
        </w:rPr>
      </w:pPr>
      <w:r w:rsidRPr="00F63877">
        <w:rPr>
          <w:rFonts w:ascii="Georgia" w:hAnsi="Georgia"/>
          <w:i/>
          <w:iCs/>
          <w:color w:val="202124"/>
          <w:sz w:val="24"/>
          <w:szCs w:val="24"/>
          <w:lang w:val="pt-PT"/>
        </w:rPr>
        <w:t xml:space="preserve">Então disse Samuel </w:t>
      </w:r>
      <w:r w:rsidRPr="00F63877">
        <w:rPr>
          <w:rFonts w:ascii="Georgia" w:hAnsi="Georgia"/>
          <w:i/>
          <w:iCs/>
          <w:color w:val="202124"/>
          <w:sz w:val="24"/>
          <w:szCs w:val="24"/>
          <w:u w:val="single"/>
          <w:lang w:val="pt-PT"/>
        </w:rPr>
        <w:t>aos homens de Israel</w:t>
      </w:r>
      <w:r w:rsidRPr="00F63877">
        <w:rPr>
          <w:rFonts w:ascii="Georgia" w:hAnsi="Georgia"/>
          <w:i/>
          <w:iCs/>
          <w:color w:val="202124"/>
          <w:sz w:val="24"/>
          <w:szCs w:val="24"/>
          <w:lang w:val="pt-PT"/>
        </w:rPr>
        <w:t>: Ide cada um para a tua cidade. 1Sm 8:22</w:t>
      </w:r>
    </w:p>
    <w:p w14:paraId="14890BB2" w14:textId="67985504" w:rsidR="007E1A5A" w:rsidRPr="00F63877" w:rsidRDefault="00FD11AB" w:rsidP="008F33C9">
      <w:pPr>
        <w:pStyle w:val="HTMLPreformatted"/>
        <w:spacing w:before="240" w:after="240" w:line="276" w:lineRule="auto"/>
        <w:ind w:left="284"/>
        <w:jc w:val="both"/>
        <w:rPr>
          <w:lang w:val="es-ES_tradnl"/>
        </w:rPr>
      </w:pPr>
      <w:r w:rsidRPr="00F63877">
        <w:rPr>
          <w:rFonts w:ascii="Georgia" w:hAnsi="Georgia"/>
          <w:color w:val="202124"/>
          <w:sz w:val="24"/>
          <w:szCs w:val="24"/>
          <w:lang w:val="pt-PT"/>
        </w:rPr>
        <w:t>Com base nesses versículos, o que podemos concluir sobre a representação no Antigo Testamento?</w:t>
      </w:r>
    </w:p>
    <w:p w14:paraId="0A620F95" w14:textId="3E50FC6C" w:rsidR="00FD11AB" w:rsidRPr="00F63877" w:rsidRDefault="00D0201B" w:rsidP="008F33C9">
      <w:pPr>
        <w:pStyle w:val="Heading3"/>
      </w:pPr>
      <w:r w:rsidRPr="00F63877">
        <w:lastRenderedPageBreak/>
        <w:t>D</w:t>
      </w:r>
      <w:r w:rsidR="00FD11AB" w:rsidRPr="00F63877">
        <w:t>euteronômio 21: 18-21</w:t>
      </w:r>
    </w:p>
    <w:p w14:paraId="6EFC749C" w14:textId="0D635579" w:rsidR="00FD11AB" w:rsidRPr="00F63877" w:rsidRDefault="00FD11AB"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Os presbíteros também tinham funções judiciais? _________________________</w:t>
      </w:r>
      <w:r w:rsidR="00482D32" w:rsidRPr="00F63877">
        <w:rPr>
          <w:rFonts w:ascii="Georgia" w:hAnsi="Georgia"/>
          <w:color w:val="202124"/>
          <w:sz w:val="24"/>
          <w:szCs w:val="24"/>
          <w:lang w:val="pt-PT"/>
        </w:rPr>
        <w:t>_</w:t>
      </w:r>
      <w:r w:rsidR="00482D32" w:rsidRPr="00F63877">
        <w:rPr>
          <w:rFonts w:ascii="Times New Roman" w:hAnsi="Times New Roman" w:cs="Times New Roman"/>
          <w:color w:val="202124"/>
          <w:vertAlign w:val="superscript"/>
          <w:lang w:val="pt-PT"/>
        </w:rPr>
        <w:t>20</w:t>
      </w:r>
    </w:p>
    <w:p w14:paraId="05850A02" w14:textId="1E52762B" w:rsidR="00FD11AB" w:rsidRPr="00F63877" w:rsidRDefault="00FD11AB" w:rsidP="008F33C9">
      <w:pPr>
        <w:pStyle w:val="Heading3"/>
      </w:pPr>
      <w:r w:rsidRPr="00F63877">
        <w:t>Deuteronômio 31: 9</w:t>
      </w:r>
    </w:p>
    <w:p w14:paraId="5BDDA546" w14:textId="0EE62844" w:rsidR="00FD11AB" w:rsidRPr="00F63877" w:rsidRDefault="00FD11AB"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Quem tinha a função de guardar a Lei, ou seja, a palavra de Deus?</w:t>
      </w:r>
    </w:p>
    <w:p w14:paraId="2EA36729" w14:textId="4347C782" w:rsidR="00D72D78" w:rsidRPr="00F63877" w:rsidRDefault="00D72D78"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w:t>
      </w:r>
      <w:r w:rsidRPr="00F63877">
        <w:rPr>
          <w:rFonts w:ascii="Times New Roman" w:hAnsi="Times New Roman" w:cs="Times New Roman"/>
          <w:color w:val="202124"/>
          <w:vertAlign w:val="superscript"/>
          <w:lang w:val="pt-PT"/>
        </w:rPr>
        <w:t>2</w:t>
      </w:r>
      <w:r w:rsidR="00D723F6" w:rsidRPr="00F63877">
        <w:rPr>
          <w:rFonts w:ascii="Times New Roman" w:hAnsi="Times New Roman" w:cs="Times New Roman"/>
          <w:color w:val="202124"/>
          <w:vertAlign w:val="superscript"/>
          <w:lang w:val="pt-PT"/>
        </w:rPr>
        <w:t>1</w:t>
      </w:r>
    </w:p>
    <w:p w14:paraId="689AC302" w14:textId="711E30BB" w:rsidR="00D72D78" w:rsidRPr="00F63877" w:rsidRDefault="00D72D78" w:rsidP="008F33C9">
      <w:pPr>
        <w:pStyle w:val="Heading3"/>
      </w:pPr>
      <w:r w:rsidRPr="00F63877">
        <w:t>Êxodo 12: 21,27; Levítico 4: 13-17</w:t>
      </w:r>
    </w:p>
    <w:p w14:paraId="14382488" w14:textId="77777777" w:rsidR="00D72D78" w:rsidRPr="00F63877" w:rsidRDefault="00D72D78"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Os anciãos às vezes tinham permissão para participar dos sacrifícios? Se a resposta for sim, que autoridade o autorizou?</w:t>
      </w:r>
    </w:p>
    <w:p w14:paraId="537E4EF6" w14:textId="06DFAA07" w:rsidR="00D72D78" w:rsidRPr="00F63877" w:rsidRDefault="00D72D78" w:rsidP="008F33C9">
      <w:pPr>
        <w:jc w:val="left"/>
        <w:rPr>
          <w:lang w:val="es-ES_tradnl"/>
        </w:rPr>
      </w:pPr>
      <w:r w:rsidRPr="00F63877">
        <w:rPr>
          <w:lang w:val="es-ES_tradnl"/>
        </w:rPr>
        <w:t>___________________________________________</w:t>
      </w:r>
    </w:p>
    <w:p w14:paraId="79E7299A" w14:textId="6A042D23" w:rsidR="00D72D78" w:rsidRPr="00F63877" w:rsidRDefault="00D72D78"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Nota: Na Bíblia, a frase, </w:t>
      </w:r>
      <w:r w:rsidRPr="00F63877">
        <w:rPr>
          <w:rFonts w:ascii="Georgia" w:hAnsi="Georgia"/>
          <w:i/>
          <w:iCs/>
          <w:color w:val="202124"/>
          <w:sz w:val="24"/>
          <w:szCs w:val="24"/>
          <w:lang w:val="pt-PT"/>
        </w:rPr>
        <w:t>sacerdotes do Senhor aparece dez vezes, nunca como sacerdotes do povo.</w:t>
      </w:r>
      <w:r w:rsidRPr="00F63877">
        <w:rPr>
          <w:rFonts w:ascii="Georgia" w:hAnsi="Georgia"/>
          <w:color w:val="202124"/>
          <w:sz w:val="24"/>
          <w:szCs w:val="24"/>
          <w:lang w:val="pt-PT"/>
        </w:rPr>
        <w:t xml:space="preserve"> A frase </w:t>
      </w:r>
      <w:r w:rsidRPr="00F63877">
        <w:rPr>
          <w:rFonts w:ascii="Georgia" w:hAnsi="Georgia"/>
          <w:i/>
          <w:iCs/>
          <w:color w:val="202124"/>
          <w:sz w:val="24"/>
          <w:szCs w:val="24"/>
          <w:lang w:val="pt-PT"/>
        </w:rPr>
        <w:t xml:space="preserve">anciãos do povo </w:t>
      </w:r>
      <w:r w:rsidRPr="00F63877">
        <w:rPr>
          <w:rFonts w:ascii="Georgia" w:hAnsi="Georgia"/>
          <w:color w:val="202124"/>
          <w:sz w:val="24"/>
          <w:szCs w:val="24"/>
          <w:lang w:val="pt-PT"/>
        </w:rPr>
        <w:t xml:space="preserve">também é encontrada dez vezes, nunca como </w:t>
      </w:r>
      <w:r w:rsidRPr="00F63877">
        <w:rPr>
          <w:rFonts w:ascii="Georgia" w:hAnsi="Georgia"/>
          <w:i/>
          <w:iCs/>
          <w:color w:val="202124"/>
          <w:sz w:val="24"/>
          <w:szCs w:val="24"/>
          <w:lang w:val="pt-PT"/>
        </w:rPr>
        <w:t>anciãos do Senhor</w:t>
      </w:r>
      <w:r w:rsidRPr="00F63877">
        <w:rPr>
          <w:rFonts w:ascii="Georgia" w:hAnsi="Georgia"/>
          <w:color w:val="202124"/>
          <w:sz w:val="24"/>
          <w:szCs w:val="24"/>
          <w:lang w:val="pt-PT"/>
        </w:rPr>
        <w:t xml:space="preserve">. O princípio representado é claro: os sacerdotes representavam a voz do Senhor para o povo. Os </w:t>
      </w:r>
      <w:r w:rsidR="00D5077C"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representavam a voz do povo por Deus.</w:t>
      </w:r>
    </w:p>
    <w:p w14:paraId="3433FC12" w14:textId="77777777" w:rsidR="00D72D78" w:rsidRPr="00F63877" w:rsidRDefault="00D72D7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forma de governo do Antigo Testamento continuou até os dias de Cristo?</w:t>
      </w:r>
    </w:p>
    <w:p w14:paraId="495A1395" w14:textId="77777777" w:rsidR="00D72D78" w:rsidRPr="00F63877" w:rsidRDefault="00D72D78" w:rsidP="008F33C9">
      <w:pPr>
        <w:pStyle w:val="HTMLPreformatted"/>
        <w:spacing w:line="276" w:lineRule="auto"/>
        <w:ind w:left="426"/>
        <w:jc w:val="both"/>
        <w:rPr>
          <w:rFonts w:ascii="Georgia" w:hAnsi="Georgia"/>
          <w:i/>
          <w:iCs/>
          <w:color w:val="202124"/>
          <w:sz w:val="24"/>
          <w:szCs w:val="24"/>
        </w:rPr>
      </w:pPr>
      <w:r w:rsidRPr="00F63877">
        <w:rPr>
          <w:rFonts w:ascii="Georgia" w:hAnsi="Georgia"/>
          <w:i/>
          <w:iCs/>
          <w:color w:val="202124"/>
          <w:sz w:val="24"/>
          <w:szCs w:val="24"/>
          <w:lang w:val="pt-PT"/>
        </w:rPr>
        <w:t xml:space="preserve">Então os principais sacerdotes, os escribas e os </w:t>
      </w:r>
      <w:r w:rsidRPr="00F63877">
        <w:rPr>
          <w:rFonts w:ascii="Georgia" w:hAnsi="Georgia"/>
          <w:i/>
          <w:iCs/>
          <w:color w:val="202124"/>
          <w:sz w:val="24"/>
          <w:szCs w:val="24"/>
          <w:u w:val="single"/>
          <w:lang w:val="pt-PT"/>
        </w:rPr>
        <w:t>anciãos do povo</w:t>
      </w:r>
      <w:r w:rsidRPr="00F63877">
        <w:rPr>
          <w:rFonts w:ascii="Georgia" w:hAnsi="Georgia"/>
          <w:i/>
          <w:iCs/>
          <w:color w:val="202124"/>
          <w:sz w:val="24"/>
          <w:szCs w:val="24"/>
          <w:lang w:val="pt-PT"/>
        </w:rPr>
        <w:t xml:space="preserve"> se reuniram no pátio do sumo sacerdote chamado Caifás. Mateus 26: 3</w:t>
      </w:r>
    </w:p>
    <w:p w14:paraId="39F9ED76" w14:textId="78B336D0" w:rsidR="0047587D" w:rsidRPr="00F63877" w:rsidRDefault="0047587D" w:rsidP="008F33C9">
      <w:pPr>
        <w:pStyle w:val="Heading2"/>
        <w:rPr>
          <w:color w:val="202124"/>
          <w:lang w:val="pt-PT"/>
        </w:rPr>
      </w:pPr>
      <w:r w:rsidRPr="00F63877">
        <w:rPr>
          <w:color w:val="202124"/>
          <w:lang w:val="pt-PT"/>
        </w:rPr>
        <w:t>Um problema</w:t>
      </w:r>
    </w:p>
    <w:p w14:paraId="44179E69" w14:textId="347867FB"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Em algumas igrejas, os anciãos governantes tratam o ministro como se ele fosse seu empregado. Isso é uma abominação. No Novo Testamento, os </w:t>
      </w:r>
      <w:r w:rsidR="00CE701F"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não governam sobre os ministros.</w:t>
      </w:r>
    </w:p>
    <w:p w14:paraId="5924F41D" w14:textId="77777777"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No Antigo Testamento, essa atitude seria equivalente à dos anciãos de Israel tentando governar os sacerdotes, dizendo-lhes como ensinar a Lei e como oferecer os sacrifícios. Fazer isso seria presunçoso e arrogante.</w:t>
      </w:r>
    </w:p>
    <w:p w14:paraId="79B5F1CB" w14:textId="77777777"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ministro não é funcionário da igreja, exceto para fins de impostos do governo. Ele é um funcionário de Jesus Cristo.</w:t>
      </w:r>
    </w:p>
    <w:p w14:paraId="540A0336" w14:textId="518FA04F"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ministro possui uma relação de mentor e discipulado com os </w:t>
      </w:r>
      <w:r w:rsidR="00DA25CB"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 xml:space="preserve">que os </w:t>
      </w:r>
      <w:r w:rsidR="00DA25CB"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não têm com ele.</w:t>
      </w:r>
    </w:p>
    <w:p w14:paraId="3AD1C71A" w14:textId="4B861077" w:rsidR="0047587D" w:rsidRPr="00F63877" w:rsidRDefault="0047587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Compare o princípio representativo com um governo hierárquico e um governo de um só homem. Discuta as consequências práticas dentro da igreja.</w:t>
      </w:r>
    </w:p>
    <w:p w14:paraId="45755237" w14:textId="02BDEEFD" w:rsidR="0047587D" w:rsidRPr="00F63877" w:rsidRDefault="0047587D" w:rsidP="008F33C9">
      <w:pPr>
        <w:pStyle w:val="Heading2"/>
        <w:rPr>
          <w:color w:val="202124"/>
          <w:lang w:val="pt-PT"/>
        </w:rPr>
      </w:pPr>
      <w:r w:rsidRPr="00F63877">
        <w:rPr>
          <w:color w:val="202124"/>
          <w:lang w:val="pt-PT"/>
        </w:rPr>
        <w:t>Com esta lição aprendemos ...</w:t>
      </w:r>
    </w:p>
    <w:p w14:paraId="55701786" w14:textId="77777777" w:rsidR="0047587D"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Desde os primeiros tempos, houve uma categoria de líderes dentro do povo de Deus chamados anciãos, que representavam o povo e não eram sacerdotes.</w:t>
      </w:r>
    </w:p>
    <w:p w14:paraId="77AF1B7D" w14:textId="77777777" w:rsidR="001818CB"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Suas decisões foram consideradas a voz da congregação.</w:t>
      </w:r>
    </w:p>
    <w:p w14:paraId="0B59B974" w14:textId="7A6F5D98" w:rsidR="001818CB"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Sob a autoridade dos sacerdotes, os </w:t>
      </w:r>
      <w:r w:rsidR="00A62966"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participavam das funções sacerdotais, incluindo sacrifícios e leitura das Escrituras para o povo.</w:t>
      </w:r>
    </w:p>
    <w:p w14:paraId="109FE60C" w14:textId="143AB79B" w:rsidR="00863759" w:rsidRPr="00CB24F3" w:rsidRDefault="0047587D" w:rsidP="00CB24F3">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judeus usavam esta forma administrativa na época do Novo Testamento.</w:t>
      </w:r>
    </w:p>
    <w:p w14:paraId="0051C239" w14:textId="2BA265A4" w:rsidR="00724630" w:rsidRPr="00CB24F3" w:rsidRDefault="0047587D" w:rsidP="00CB24F3">
      <w:pPr>
        <w:jc w:val="left"/>
        <w:rPr>
          <w:lang w:val="es-ES_tradnl"/>
        </w:rPr>
      </w:pPr>
      <w:r w:rsidRPr="00F63877">
        <w:rPr>
          <w:b/>
          <w:bCs/>
          <w:color w:val="202124"/>
          <w:szCs w:val="24"/>
          <w:lang w:val="pt-PT"/>
        </w:rPr>
        <w:t>Tarefa</w:t>
      </w:r>
      <w:r w:rsidRPr="00F63877">
        <w:rPr>
          <w:color w:val="202124"/>
          <w:szCs w:val="24"/>
          <w:lang w:val="pt-PT"/>
        </w:rPr>
        <w:t xml:space="preserve">: Leitura da tese de Norton Smith, </w:t>
      </w:r>
      <w:r w:rsidRPr="00F63877">
        <w:rPr>
          <w:color w:val="0000FF"/>
          <w:szCs w:val="24"/>
          <w:u w:val="single"/>
          <w:lang w:val="pt-PT"/>
        </w:rPr>
        <w:t>Princípio Representativo</w:t>
      </w:r>
      <w:r w:rsidRPr="00F63877">
        <w:rPr>
          <w:color w:val="202124"/>
          <w:szCs w:val="24"/>
          <w:lang w:val="pt-PT"/>
        </w:rPr>
        <w:t>.</w:t>
      </w:r>
    </w:p>
    <w:p w14:paraId="18E92B38" w14:textId="76178B8E" w:rsidR="001818CB" w:rsidRPr="00F63877" w:rsidRDefault="001818CB" w:rsidP="008F33C9">
      <w:pPr>
        <w:pStyle w:val="Heading2"/>
        <w:rPr>
          <w:color w:val="202124"/>
          <w:lang w:val="pt-PT"/>
        </w:rPr>
      </w:pPr>
      <w:r w:rsidRPr="00F63877">
        <w:rPr>
          <w:color w:val="202124"/>
          <w:lang w:val="pt-PT"/>
        </w:rPr>
        <w:t>Questões de exame</w:t>
      </w:r>
    </w:p>
    <w:p w14:paraId="442BD085" w14:textId="77777777" w:rsidR="001818CB" w:rsidRPr="00F63877" w:rsidRDefault="001818CB"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Circule a letra com a resposta correta.</w:t>
      </w:r>
    </w:p>
    <w:p w14:paraId="5FEB5B9A" w14:textId="08C37713" w:rsidR="001818CB" w:rsidRPr="00F63877" w:rsidRDefault="001818CB" w:rsidP="008F33C9">
      <w:pPr>
        <w:pStyle w:val="HTMLPreformatted"/>
        <w:numPr>
          <w:ilvl w:val="0"/>
          <w:numId w:val="3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w:t>
      </w:r>
      <w:r w:rsidRPr="00F63877">
        <w:rPr>
          <w:rFonts w:ascii="Georgia" w:hAnsi="Georgia"/>
          <w:i/>
          <w:iCs/>
          <w:color w:val="202124"/>
          <w:sz w:val="24"/>
          <w:szCs w:val="24"/>
          <w:lang w:val="pt-PT"/>
        </w:rPr>
        <w:t>princípio representativo</w:t>
      </w:r>
      <w:r w:rsidRPr="00F63877">
        <w:rPr>
          <w:rFonts w:ascii="Georgia" w:hAnsi="Georgia"/>
          <w:color w:val="202124"/>
          <w:sz w:val="24"/>
          <w:szCs w:val="24"/>
          <w:lang w:val="pt-PT"/>
        </w:rPr>
        <w:t xml:space="preserve"> refere-se a</w:t>
      </w:r>
    </w:p>
    <w:p w14:paraId="412C595C" w14:textId="77777777"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A. O direito do povo de escolher quem seria seu profeta.</w:t>
      </w:r>
    </w:p>
    <w:p w14:paraId="44315340" w14:textId="3476807F"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B. A representação do povo perante Deus por meio do cargo de presbítero.</w:t>
      </w:r>
    </w:p>
    <w:p w14:paraId="33539DB6" w14:textId="395D055C" w:rsidR="001818CB" w:rsidRPr="00F63877" w:rsidRDefault="001818CB" w:rsidP="008F33C9">
      <w:pPr>
        <w:pStyle w:val="HTMLPreformatted"/>
        <w:numPr>
          <w:ilvl w:val="0"/>
          <w:numId w:val="3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Em relação ao direito de oferecer sacrifícios, os anciãos</w:t>
      </w:r>
      <w:r w:rsidR="000D1730" w:rsidRPr="00F63877">
        <w:rPr>
          <w:rFonts w:ascii="Georgia" w:hAnsi="Georgia"/>
          <w:color w:val="202124"/>
          <w:sz w:val="24"/>
          <w:szCs w:val="24"/>
          <w:lang w:val="pt-PT"/>
        </w:rPr>
        <w:t>:</w:t>
      </w:r>
    </w:p>
    <w:p w14:paraId="0B6E91C5" w14:textId="77777777" w:rsidR="001818CB" w:rsidRPr="00F63877" w:rsidRDefault="001818CB" w:rsidP="008F33C9">
      <w:pPr>
        <w:pStyle w:val="HTMLPreformatted"/>
        <w:spacing w:line="276" w:lineRule="auto"/>
        <w:ind w:firstLine="1134"/>
        <w:jc w:val="both"/>
        <w:rPr>
          <w:rFonts w:ascii="Georgia" w:hAnsi="Georgia"/>
          <w:color w:val="202124"/>
          <w:sz w:val="24"/>
          <w:szCs w:val="24"/>
          <w:lang w:val="pt-PT"/>
        </w:rPr>
      </w:pPr>
      <w:r w:rsidRPr="00F63877">
        <w:rPr>
          <w:rFonts w:ascii="Georgia" w:hAnsi="Georgia"/>
          <w:color w:val="202124"/>
          <w:sz w:val="24"/>
          <w:szCs w:val="24"/>
          <w:lang w:val="pt-PT"/>
        </w:rPr>
        <w:t>A. Eles tinham a mesma autoridade que os sacerdotes.</w:t>
      </w:r>
    </w:p>
    <w:p w14:paraId="1489F7BC" w14:textId="37DF4533" w:rsidR="001818CB" w:rsidRPr="00F63877" w:rsidRDefault="001818CB" w:rsidP="008F33C9">
      <w:pPr>
        <w:pStyle w:val="HTMLPreformatted"/>
        <w:spacing w:line="276" w:lineRule="auto"/>
        <w:ind w:firstLine="1134"/>
        <w:jc w:val="both"/>
        <w:rPr>
          <w:rFonts w:ascii="Georgia" w:hAnsi="Georgia"/>
          <w:color w:val="202124"/>
          <w:sz w:val="24"/>
          <w:szCs w:val="24"/>
          <w:lang w:val="pt-PT"/>
        </w:rPr>
      </w:pPr>
      <w:r w:rsidRPr="00F63877">
        <w:rPr>
          <w:rFonts w:ascii="Georgia" w:hAnsi="Georgia"/>
          <w:color w:val="202124"/>
          <w:sz w:val="24"/>
          <w:szCs w:val="24"/>
          <w:lang w:val="pt-PT"/>
        </w:rPr>
        <w:t>B. Eles sempre funcionaram sob a autoridade dos sacerdotes.</w:t>
      </w:r>
    </w:p>
    <w:p w14:paraId="0BF1AB43" w14:textId="1D6062F6" w:rsidR="001818CB" w:rsidRPr="00F63877" w:rsidRDefault="001818CB" w:rsidP="008F33C9">
      <w:pPr>
        <w:pStyle w:val="HTMLPreformatted"/>
        <w:numPr>
          <w:ilvl w:val="0"/>
          <w:numId w:val="3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voz do povo diante de Deus foi expressa por</w:t>
      </w:r>
      <w:r w:rsidR="00697DFD" w:rsidRPr="00F63877">
        <w:rPr>
          <w:rFonts w:ascii="Georgia" w:hAnsi="Georgia"/>
          <w:color w:val="202124"/>
          <w:sz w:val="24"/>
          <w:szCs w:val="24"/>
          <w:lang w:val="pt-PT"/>
        </w:rPr>
        <w:t>:</w:t>
      </w:r>
    </w:p>
    <w:p w14:paraId="1E8EFE54" w14:textId="77777777"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A. As decisões dos anciãos.</w:t>
      </w:r>
    </w:p>
    <w:p w14:paraId="32084048" w14:textId="37DC6EAF"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B. Voto popular da congregação</w:t>
      </w:r>
    </w:p>
    <w:p w14:paraId="5BC1AEFB" w14:textId="38A7CCEB" w:rsidR="000D5B12" w:rsidRPr="00F63877" w:rsidRDefault="004B79E7"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line="276" w:lineRule="auto"/>
        <w:jc w:val="both"/>
        <w:rPr>
          <w:rFonts w:ascii="Georgia" w:eastAsiaTheme="minorEastAsia" w:hAnsi="Georgia" w:cs="Lucida Grande"/>
          <w:b/>
          <w:color w:val="000000"/>
          <w:sz w:val="24"/>
          <w:szCs w:val="24"/>
        </w:rPr>
      </w:pPr>
      <w:r w:rsidRPr="00F63877">
        <w:rPr>
          <w:rFonts w:ascii="Georgia" w:hAnsi="Georgia" w:cs="Helvetica"/>
          <w:spacing w:val="2"/>
          <w:sz w:val="24"/>
          <w:szCs w:val="24"/>
        </w:rPr>
        <w:br/>
      </w:r>
    </w:p>
    <w:p w14:paraId="2509874F" w14:textId="77777777" w:rsidR="000D5B12" w:rsidRPr="00F63877" w:rsidRDefault="000D5B12" w:rsidP="008F33C9">
      <w:pPr>
        <w:pStyle w:val="HTMLPreformatted"/>
        <w:spacing w:after="240" w:line="276" w:lineRule="auto"/>
        <w:jc w:val="both"/>
        <w:rPr>
          <w:rFonts w:eastAsiaTheme="minorEastAsia" w:cs="Lucida Grande"/>
          <w:b/>
          <w:color w:val="000000"/>
        </w:rPr>
      </w:pPr>
    </w:p>
    <w:p w14:paraId="50BCF84B" w14:textId="77777777" w:rsidR="00AB5D96" w:rsidRPr="00F63877" w:rsidRDefault="00AB5D96" w:rsidP="008F33C9">
      <w:pPr>
        <w:pStyle w:val="Heading2"/>
        <w:rPr>
          <w:rFonts w:eastAsiaTheme="minorEastAsia" w:cs="Lucida Grande"/>
          <w:color w:val="000000"/>
        </w:rPr>
        <w:sectPr w:rsidR="00AB5D96" w:rsidRPr="00F63877" w:rsidSect="0045399D">
          <w:endnotePr>
            <w:numFmt w:val="decimal"/>
          </w:endnotePr>
          <w:pgSz w:w="12240" w:h="15840"/>
          <w:pgMar w:top="1440" w:right="720" w:bottom="1440" w:left="1800" w:header="360" w:footer="360" w:gutter="0"/>
          <w:cols w:space="720"/>
        </w:sectPr>
      </w:pPr>
    </w:p>
    <w:bookmarkStart w:id="15" w:name="seis"/>
    <w:bookmarkStart w:id="16" w:name="_Toc69805708"/>
    <w:bookmarkEnd w:id="15"/>
    <w:p w14:paraId="4FFAD7AA" w14:textId="5CD28A13" w:rsidR="004B79E7" w:rsidRPr="00F63877" w:rsidRDefault="00770E53" w:rsidP="003F53D9">
      <w:pPr>
        <w:pStyle w:val="Heading1"/>
        <w:rPr>
          <w:lang w:val="es-ES_tradnl"/>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4B79E7" w:rsidRPr="00770E53">
        <w:rPr>
          <w:rStyle w:val="Hyperlink"/>
          <w:lang w:val="pt-PT"/>
        </w:rPr>
        <w:t>Lição Seis</w:t>
      </w:r>
      <w:r>
        <w:rPr>
          <w:u w:val="single"/>
          <w:lang w:val="pt-PT"/>
        </w:rPr>
        <w:fldChar w:fldCharType="end"/>
      </w:r>
      <w:r w:rsidR="004B79E7" w:rsidRPr="00F63877">
        <w:rPr>
          <w:lang w:val="pt-PT"/>
        </w:rPr>
        <w:t>: Presbíteros e o Princípio Representativo no Novo Testamento</w:t>
      </w:r>
      <w:bookmarkEnd w:id="16"/>
    </w:p>
    <w:p w14:paraId="65306B26" w14:textId="77777777" w:rsidR="004B79E7" w:rsidRPr="00F63877" w:rsidRDefault="004B79E7" w:rsidP="008F33C9">
      <w:pPr>
        <w:pStyle w:val="HTMLPreformatted"/>
        <w:spacing w:after="240" w:line="276" w:lineRule="auto"/>
        <w:ind w:left="426"/>
        <w:jc w:val="both"/>
        <w:rPr>
          <w:rFonts w:ascii="Georgia" w:hAnsi="Georgia"/>
          <w:i/>
          <w:iCs/>
          <w:color w:val="202124"/>
          <w:sz w:val="24"/>
          <w:szCs w:val="24"/>
          <w:lang w:val="pt-PT"/>
        </w:rPr>
      </w:pPr>
      <w:r w:rsidRPr="00F63877">
        <w:rPr>
          <w:rFonts w:ascii="Georgia" w:hAnsi="Georgia"/>
          <w:i/>
          <w:iCs/>
          <w:color w:val="202124"/>
          <w:sz w:val="24"/>
          <w:szCs w:val="24"/>
          <w:lang w:val="pt-PT"/>
        </w:rPr>
        <w:t>Eu oro aos presbíteros que estão entre vocês, também sou um presbítero com eles ... 1Pedro 5: 1</w:t>
      </w:r>
    </w:p>
    <w:p w14:paraId="0D8B7B35" w14:textId="6145CDB4" w:rsidR="004B79E7" w:rsidRPr="00F63877" w:rsidRDefault="004B79E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texto citado, Pedro usa o termo </w:t>
      </w:r>
      <w:r w:rsidR="008C6D67"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para descrever a si mesmo, embora fosse um apóstolo. Podemos concluir então que a palavra ancião no Novo Testamento pode se referir a líderes espirituais em geral.</w:t>
      </w:r>
    </w:p>
    <w:p w14:paraId="3B025108" w14:textId="6D04AF06" w:rsidR="004B79E7" w:rsidRPr="00F63877" w:rsidRDefault="004B79E7" w:rsidP="008F33C9">
      <w:pPr>
        <w:pStyle w:val="Heading2"/>
        <w:rPr>
          <w:color w:val="202124"/>
          <w:lang w:val="pt-PT"/>
        </w:rPr>
      </w:pPr>
      <w:bookmarkStart w:id="17" w:name="add4"/>
      <w:bookmarkEnd w:id="17"/>
      <w:r w:rsidRPr="00F63877">
        <w:rPr>
          <w:color w:val="202124"/>
          <w:lang w:val="pt-PT"/>
        </w:rPr>
        <w:t>O que os anciãos deveriam estar fazendo?</w:t>
      </w:r>
    </w:p>
    <w:p w14:paraId="12B47926" w14:textId="2A599A38" w:rsidR="004B79E7" w:rsidRPr="00F63877" w:rsidRDefault="004B79E7"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função dos presbíteros deve estar logicamente conectada à missão da igreja, a grande comissão declarada por Cristo em Mateus 28: 18-20.</w:t>
      </w:r>
    </w:p>
    <w:p w14:paraId="43C50E59" w14:textId="3ED17631" w:rsidR="004B4673" w:rsidRPr="00F63877" w:rsidRDefault="004B4673" w:rsidP="008F33C9">
      <w:pPr>
        <w:pStyle w:val="Heading2"/>
        <w:spacing w:line="276" w:lineRule="auto"/>
        <w:rPr>
          <w:color w:val="202124"/>
        </w:rPr>
      </w:pPr>
      <w:r w:rsidRPr="00F63877">
        <w:rPr>
          <w:color w:val="202124"/>
          <w:lang w:val="pt-PT"/>
        </w:rPr>
        <w:t>De acordo com 2Timóteo 2: 2, qual é o principal resultado que os líderes devem produzir?</w:t>
      </w:r>
    </w:p>
    <w:p w14:paraId="1DE611C9" w14:textId="2A3759A5" w:rsidR="004B4673" w:rsidRPr="00F63877" w:rsidRDefault="004B4673" w:rsidP="008F33C9">
      <w:pPr>
        <w:pStyle w:val="Heading2"/>
        <w:rPr>
          <w:color w:val="202124"/>
          <w:lang w:val="pt-PT"/>
        </w:rPr>
      </w:pPr>
      <w:r w:rsidRPr="00F63877">
        <w:rPr>
          <w:color w:val="202124"/>
          <w:lang w:val="pt-PT"/>
        </w:rPr>
        <w:t>O Livro de Atos</w:t>
      </w:r>
    </w:p>
    <w:p w14:paraId="1E44FCCD" w14:textId="77777777" w:rsidR="004B4673" w:rsidRPr="00F63877" w:rsidRDefault="004B4673"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primeira menção de anciãos cristãos no Novo Testamento é encontrada em Atos 11: 28-30, quando os cristãos de Antioquia enviaram ajuda para aliviar a fome que os crentes estavam experimentando em Jerusalém.</w:t>
      </w:r>
    </w:p>
    <w:p w14:paraId="42124A9F" w14:textId="6BF859CD" w:rsidR="004B4673" w:rsidRPr="00F63877" w:rsidRDefault="004B4673"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Onde no texto encontramos o princípio representativo?</w:t>
      </w:r>
      <w:r w:rsidR="00613E9D" w:rsidRPr="00F63877">
        <w:rPr>
          <w:rFonts w:ascii="Times New Roman" w:hAnsi="Times New Roman" w:cs="Times New Roman"/>
          <w:color w:val="202124"/>
          <w:vertAlign w:val="superscript"/>
          <w:lang w:val="pt-PT"/>
        </w:rPr>
        <w:t>2</w:t>
      </w:r>
      <w:r w:rsidR="00A35953" w:rsidRPr="00F63877">
        <w:rPr>
          <w:rFonts w:ascii="Times New Roman" w:hAnsi="Times New Roman" w:cs="Times New Roman"/>
          <w:color w:val="202124"/>
          <w:vertAlign w:val="superscript"/>
          <w:lang w:val="pt-PT"/>
        </w:rPr>
        <w:t>2</w:t>
      </w:r>
    </w:p>
    <w:p w14:paraId="2B4A966C" w14:textId="77777777" w:rsidR="00613E9D" w:rsidRPr="00F63877" w:rsidRDefault="00613E9D"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próxima menção dos presbíteros está em Atos 14:23,</w:t>
      </w:r>
    </w:p>
    <w:p w14:paraId="60AAB341" w14:textId="218C79CD" w:rsidR="00940AE4" w:rsidRPr="00F63877" w:rsidRDefault="00940AE4" w:rsidP="008F33C9">
      <w:pPr>
        <w:pStyle w:val="HTMLPreformatted"/>
        <w:spacing w:line="276" w:lineRule="auto"/>
        <w:ind w:left="284"/>
        <w:jc w:val="both"/>
        <w:rPr>
          <w:rFonts w:ascii="Georgia" w:hAnsi="Georgia"/>
          <w:i/>
          <w:iCs/>
          <w:color w:val="202124"/>
          <w:sz w:val="24"/>
          <w:szCs w:val="24"/>
          <w:lang w:val="pt-PT"/>
        </w:rPr>
      </w:pPr>
      <w:r w:rsidRPr="00F63877">
        <w:rPr>
          <w:rFonts w:ascii="Georgia" w:hAnsi="Georgia" w:cs="Helvetica"/>
          <w:i/>
          <w:iCs/>
          <w:spacing w:val="2"/>
          <w:sz w:val="24"/>
          <w:szCs w:val="24"/>
          <w:shd w:val="clear" w:color="auto" w:fill="FFFFFF"/>
        </w:rPr>
        <w:t>E, havendo-lhes, por comum consentimento, eleito anciãos em cada igreja, orando com jejuns, os encomendaram ao Senhor em quem haviam crido.</w:t>
      </w:r>
    </w:p>
    <w:p w14:paraId="170B6EAA" w14:textId="77777777" w:rsidR="00613E9D" w:rsidRPr="00F63877" w:rsidRDefault="00613E9D" w:rsidP="008F33C9">
      <w:pPr>
        <w:pStyle w:val="ScriptureQuotes"/>
        <w:jc w:val="left"/>
        <w:rPr>
          <w:rFonts w:ascii="Lucida Grande" w:hAnsi="Lucida Grande" w:cs="Lucida Grande"/>
          <w:lang w:val="es-ES_tradnl" w:eastAsia="en-US"/>
        </w:rPr>
      </w:pPr>
      <w:r w:rsidRPr="00F63877">
        <w:rPr>
          <w:rFonts w:ascii="Lucida Grande" w:hAnsi="Lucida Grande" w:cs="Lucida Grande"/>
          <w:lang w:val="es-ES_tradnl" w:eastAsia="en-US"/>
        </w:rPr>
        <w:continuationSeparator/>
      </w:r>
    </w:p>
    <w:p w14:paraId="437DECF4" w14:textId="75F9E410" w:rsidR="00613E9D" w:rsidRPr="00F63877" w:rsidRDefault="00613E9D" w:rsidP="008F33C9">
      <w:pPr>
        <w:pStyle w:val="ScriptureQuotes"/>
        <w:jc w:val="left"/>
        <w:rPr>
          <w:rFonts w:ascii="Lucida Grande" w:hAnsi="Lucida Grande" w:cs="Lucida Grande"/>
          <w:lang w:val="es-ES_tradnl" w:eastAsia="en-US"/>
        </w:rPr>
      </w:pPr>
    </w:p>
    <w:p w14:paraId="05B7645B" w14:textId="21430F7E" w:rsidR="00613E9D" w:rsidRPr="00F63877" w:rsidRDefault="00613E9D"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Nota importante: O termo </w:t>
      </w:r>
      <w:r w:rsidRPr="00F63877">
        <w:rPr>
          <w:rFonts w:ascii="Georgia" w:hAnsi="Georgia"/>
          <w:i/>
          <w:iCs/>
          <w:color w:val="202124"/>
          <w:sz w:val="24"/>
          <w:szCs w:val="24"/>
          <w:lang w:val="pt-PT"/>
        </w:rPr>
        <w:t>constituído</w:t>
      </w:r>
      <w:r w:rsidRPr="00F63877">
        <w:rPr>
          <w:rFonts w:ascii="Georgia" w:hAnsi="Georgia"/>
          <w:color w:val="202124"/>
          <w:sz w:val="24"/>
          <w:szCs w:val="24"/>
          <w:lang w:val="pt-PT"/>
        </w:rPr>
        <w:t xml:space="preserve"> no grego original é </w:t>
      </w:r>
      <w:r w:rsidRPr="00F63877">
        <w:rPr>
          <w:rFonts w:ascii="Georgia" w:hAnsi="Georgia"/>
          <w:b/>
          <w:bCs/>
          <w:color w:val="202124"/>
          <w:sz w:val="24"/>
          <w:szCs w:val="24"/>
          <w:lang w:val="pt-PT"/>
        </w:rPr>
        <w:t>cheirotoneo</w:t>
      </w:r>
      <w:r w:rsidRPr="00F63877">
        <w:rPr>
          <w:rFonts w:ascii="Georgia" w:hAnsi="Georgia"/>
          <w:color w:val="202124"/>
          <w:sz w:val="24"/>
          <w:szCs w:val="24"/>
          <w:lang w:val="pt-PT"/>
        </w:rPr>
        <w:t xml:space="preserve"> e significa: "Votar estendendo a mão". Esta é a primeira pista no Novo Testamento de um princípio semidemocrático.</w:t>
      </w:r>
      <w:r w:rsidRPr="00F63877">
        <w:rPr>
          <w:rFonts w:ascii="Times New Roman" w:hAnsi="Times New Roman" w:cs="Times New Roman"/>
          <w:color w:val="202124"/>
          <w:vertAlign w:val="superscript"/>
          <w:lang w:val="pt-PT"/>
        </w:rPr>
        <w:t>2</w:t>
      </w:r>
      <w:r w:rsidR="00DE3AB2" w:rsidRPr="00F63877">
        <w:rPr>
          <w:rFonts w:ascii="Times New Roman" w:hAnsi="Times New Roman" w:cs="Times New Roman"/>
          <w:color w:val="202124"/>
          <w:vertAlign w:val="superscript"/>
          <w:lang w:val="pt-PT"/>
        </w:rPr>
        <w:t>3</w:t>
      </w:r>
    </w:p>
    <w:p w14:paraId="202B4E41" w14:textId="4407B557" w:rsidR="00382521" w:rsidRPr="00F63877" w:rsidRDefault="00382521"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Quantos </w:t>
      </w:r>
      <w:r w:rsidR="00C14911" w:rsidRPr="00F63877">
        <w:rPr>
          <w:rFonts w:ascii="Georgia" w:hAnsi="Georgia" w:cs="Helvetica"/>
          <w:spacing w:val="2"/>
          <w:sz w:val="24"/>
          <w:szCs w:val="24"/>
          <w:shd w:val="clear" w:color="auto" w:fill="FFFFFF"/>
        </w:rPr>
        <w:t>anciãos</w:t>
      </w:r>
      <w:r w:rsidR="00C14911" w:rsidRPr="00F63877">
        <w:rPr>
          <w:rFonts w:ascii="Georgia" w:hAnsi="Georgia" w:cs="Helvetica"/>
          <w:i/>
          <w:iCs/>
          <w:spacing w:val="2"/>
          <w:sz w:val="24"/>
          <w:szCs w:val="24"/>
          <w:shd w:val="clear" w:color="auto" w:fill="FFFFFF"/>
        </w:rPr>
        <w:t xml:space="preserve"> </w:t>
      </w:r>
      <w:r w:rsidRPr="00F63877">
        <w:rPr>
          <w:rFonts w:ascii="Georgia" w:hAnsi="Georgia"/>
          <w:color w:val="202124"/>
          <w:sz w:val="24"/>
          <w:szCs w:val="24"/>
          <w:lang w:val="pt-PT"/>
        </w:rPr>
        <w:t>foram nomeados em cada igreja?_____________</w:t>
      </w:r>
      <w:r w:rsidRPr="00F63877">
        <w:rPr>
          <w:rFonts w:ascii="Times New Roman" w:hAnsi="Times New Roman" w:cs="Times New Roman"/>
          <w:color w:val="202124"/>
          <w:vertAlign w:val="superscript"/>
          <w:lang w:val="pt-PT"/>
        </w:rPr>
        <w:t>2</w:t>
      </w:r>
      <w:r w:rsidR="00C14911" w:rsidRPr="00F63877">
        <w:rPr>
          <w:rFonts w:ascii="Times New Roman" w:hAnsi="Times New Roman" w:cs="Times New Roman"/>
          <w:color w:val="202124"/>
          <w:vertAlign w:val="superscript"/>
          <w:lang w:val="pt-PT"/>
        </w:rPr>
        <w:t>4</w:t>
      </w:r>
    </w:p>
    <w:p w14:paraId="230F1292" w14:textId="6F6A0C28" w:rsidR="00382521" w:rsidRPr="00F63877" w:rsidRDefault="00382521" w:rsidP="008F33C9">
      <w:pPr>
        <w:spacing w:before="240"/>
        <w:ind w:right="360"/>
        <w:rPr>
          <w:rFonts w:cs="Times New Roman"/>
          <w:color w:val="FF0000"/>
          <w:szCs w:val="24"/>
          <w:vertAlign w:val="superscript"/>
          <w:lang w:val="es-ES_tradnl" w:eastAsia="en-US"/>
        </w:rPr>
      </w:pPr>
      <w:r w:rsidRPr="00F63877">
        <w:rPr>
          <w:color w:val="202124"/>
          <w:szCs w:val="24"/>
          <w:shd w:val="clear" w:color="auto" w:fill="F8F9FA"/>
        </w:rPr>
        <w:t>A que atividade o seu compromisso foi associado?_______________</w:t>
      </w:r>
      <w:r w:rsidRPr="00F63877">
        <w:rPr>
          <w:rFonts w:ascii="Times New Roman" w:hAnsi="Times New Roman" w:cs="Times New Roman"/>
          <w:color w:val="202124"/>
          <w:sz w:val="20"/>
          <w:shd w:val="clear" w:color="auto" w:fill="F8F9FA"/>
          <w:vertAlign w:val="superscript"/>
        </w:rPr>
        <w:t>2</w:t>
      </w:r>
      <w:r w:rsidR="00C14911" w:rsidRPr="00F63877">
        <w:rPr>
          <w:rFonts w:ascii="Times New Roman" w:hAnsi="Times New Roman" w:cs="Times New Roman"/>
          <w:color w:val="202124"/>
          <w:sz w:val="20"/>
          <w:shd w:val="clear" w:color="auto" w:fill="F8F9FA"/>
          <w:vertAlign w:val="superscript"/>
        </w:rPr>
        <w:t>5</w:t>
      </w:r>
    </w:p>
    <w:p w14:paraId="64631C0C" w14:textId="4B733147" w:rsidR="00A432AD" w:rsidRPr="00F63877" w:rsidRDefault="00A432AD"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Atos 16: 4, quem tem autoridade para tomar decisões sobre a doutrina? São os anciãos, a congregação ou uma combinação de ambos?</w:t>
      </w:r>
    </w:p>
    <w:p w14:paraId="1D3660AA" w14:textId="3C7B1C36" w:rsidR="00A432AD" w:rsidRPr="00F63877" w:rsidRDefault="00A432AD"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____________________________________</w:t>
      </w:r>
      <w:r w:rsidR="00954C15" w:rsidRPr="00F63877">
        <w:rPr>
          <w:rFonts w:ascii="Georgia" w:hAnsi="Georgia"/>
          <w:color w:val="202124"/>
          <w:sz w:val="24"/>
          <w:szCs w:val="24"/>
          <w:lang w:val="pt-PT"/>
        </w:rPr>
        <w:t>_____________</w:t>
      </w:r>
      <w:r w:rsidRPr="00F63877">
        <w:rPr>
          <w:rFonts w:ascii="Times New Roman" w:hAnsi="Times New Roman" w:cs="Times New Roman"/>
          <w:color w:val="202124"/>
          <w:vertAlign w:val="superscript"/>
          <w:lang w:val="pt-PT"/>
        </w:rPr>
        <w:t>2</w:t>
      </w:r>
      <w:r w:rsidR="00954C15" w:rsidRPr="00F63877">
        <w:rPr>
          <w:rFonts w:ascii="Times New Roman" w:hAnsi="Times New Roman" w:cs="Times New Roman"/>
          <w:color w:val="202124"/>
          <w:vertAlign w:val="superscript"/>
          <w:lang w:val="pt-PT"/>
        </w:rPr>
        <w:t>6</w:t>
      </w:r>
    </w:p>
    <w:p w14:paraId="26AD8BBB" w14:textId="68D83FC4" w:rsidR="000C1E03" w:rsidRPr="00F63877" w:rsidRDefault="000C1E03"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De acordo com Paulo, quem nomeia os </w:t>
      </w:r>
      <w:r w:rsidR="002C155C" w:rsidRPr="00F63877">
        <w:rPr>
          <w:rFonts w:ascii="Georgia" w:hAnsi="Georgia" w:cs="Helvetica"/>
          <w:spacing w:val="2"/>
          <w:sz w:val="24"/>
          <w:szCs w:val="24"/>
          <w:shd w:val="clear" w:color="auto" w:fill="FFFFFF"/>
        </w:rPr>
        <w:t xml:space="preserve">anciãos </w:t>
      </w:r>
      <w:r w:rsidRPr="00F63877">
        <w:rPr>
          <w:rFonts w:ascii="Georgia" w:hAnsi="Georgia"/>
          <w:color w:val="202124"/>
          <w:sz w:val="24"/>
          <w:szCs w:val="24"/>
          <w:lang w:val="pt-PT"/>
        </w:rPr>
        <w:t>e como isso se relaciona com o princípio democrático em Atos 14:23?</w:t>
      </w:r>
      <w:r w:rsidR="002C155C" w:rsidRPr="00F63877">
        <w:rPr>
          <w:rFonts w:ascii="Georgia" w:hAnsi="Georgia"/>
          <w:color w:val="202124"/>
          <w:sz w:val="24"/>
          <w:szCs w:val="24"/>
          <w:lang w:val="pt-PT"/>
        </w:rPr>
        <w:t>______________________________</w:t>
      </w:r>
      <w:r w:rsidR="002C155C" w:rsidRPr="00F63877">
        <w:rPr>
          <w:rFonts w:ascii="Times New Roman" w:hAnsi="Times New Roman" w:cs="Times New Roman"/>
          <w:color w:val="202124"/>
          <w:vertAlign w:val="superscript"/>
          <w:lang w:val="pt-PT"/>
        </w:rPr>
        <w:t>27</w:t>
      </w:r>
    </w:p>
    <w:p w14:paraId="4B3911FE" w14:textId="137B2CD4" w:rsidR="000C1E03" w:rsidRPr="00F63877" w:rsidRDefault="000C1E03" w:rsidP="008F33C9">
      <w:pPr>
        <w:pStyle w:val="HTMLPreformatted"/>
        <w:spacing w:line="540" w:lineRule="atLeast"/>
        <w:jc w:val="both"/>
        <w:rPr>
          <w:rFonts w:ascii="Georgia" w:hAnsi="Georgia"/>
          <w:color w:val="202124"/>
          <w:sz w:val="24"/>
          <w:szCs w:val="24"/>
          <w:lang w:val="pt-PT"/>
        </w:rPr>
      </w:pPr>
      <w:r w:rsidRPr="00F63877">
        <w:rPr>
          <w:rFonts w:ascii="Georgia" w:hAnsi="Georgia"/>
          <w:color w:val="202124"/>
          <w:sz w:val="24"/>
          <w:szCs w:val="24"/>
          <w:lang w:val="pt-PT"/>
        </w:rPr>
        <w:lastRenderedPageBreak/>
        <w:t>Os presbíteros também tinham funções judiciais de acordo com Atos 20: 28-30?</w:t>
      </w:r>
    </w:p>
    <w:p w14:paraId="77738FFD" w14:textId="648A79C3" w:rsidR="00B704B0" w:rsidRPr="00F63877" w:rsidRDefault="00B704B0"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t>____________________</w:t>
      </w:r>
      <w:r w:rsidR="004341DE" w:rsidRPr="00F63877">
        <w:rPr>
          <w:rFonts w:ascii="Times New Roman" w:hAnsi="Times New Roman" w:cs="Times New Roman"/>
          <w:color w:val="202124"/>
          <w:vertAlign w:val="superscript"/>
          <w:lang w:val="pt-PT"/>
        </w:rPr>
        <w:t>28</w:t>
      </w:r>
    </w:p>
    <w:p w14:paraId="553CADA5" w14:textId="77777777" w:rsidR="00AD4E1C" w:rsidRPr="00F63877" w:rsidRDefault="00AD4E1C" w:rsidP="008F33C9">
      <w:pPr>
        <w:pStyle w:val="Heading2"/>
        <w:rPr>
          <w:color w:val="202124"/>
          <w:lang w:val="pt-PT"/>
        </w:rPr>
      </w:pPr>
    </w:p>
    <w:p w14:paraId="2C723450" w14:textId="6019B4DF" w:rsidR="00B704B0" w:rsidRPr="00F63877" w:rsidRDefault="00B704B0" w:rsidP="008F33C9">
      <w:pPr>
        <w:pStyle w:val="Heading2"/>
        <w:rPr>
          <w:color w:val="202124"/>
          <w:lang w:val="pt-PT"/>
        </w:rPr>
      </w:pPr>
      <w:r w:rsidRPr="00F63877">
        <w:rPr>
          <w:color w:val="202124"/>
          <w:lang w:val="pt-PT"/>
        </w:rPr>
        <w:t>Suposições apostólicas: 1 Timóteo 5: 17-19</w:t>
      </w:r>
    </w:p>
    <w:p w14:paraId="344DABEB" w14:textId="0602E4A6" w:rsidR="00B704B0" w:rsidRPr="00F63877" w:rsidRDefault="00B704B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princípio, esses versículos parecem ambíguos na definição das distinções entre os </w:t>
      </w:r>
      <w:r w:rsidR="001042D5"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 xml:space="preserve">, seus papéis e meios de sustento. Quando consideramos que Paulo e Timóteo eram herdeiros de 1.400 anos de costumes e história judaica, esses versículos se tornam surpreendentemente claros. Paulo poderia presumir que Timóteo entendia do que ele estava falando, sem entrar em detalhes sobre a história judaica. Sob esse esclarecimento, certos aspectos da vida e ministério dos </w:t>
      </w:r>
      <w:r w:rsidR="001042D5" w:rsidRPr="00F63877">
        <w:rPr>
          <w:rFonts w:ascii="Georgia" w:hAnsi="Georgia" w:cs="Helvetica"/>
          <w:spacing w:val="2"/>
          <w:sz w:val="24"/>
          <w:szCs w:val="24"/>
          <w:shd w:val="clear" w:color="auto" w:fill="FFFFFF"/>
        </w:rPr>
        <w:t xml:space="preserve">anciãos </w:t>
      </w:r>
      <w:r w:rsidRPr="00F63877">
        <w:rPr>
          <w:rFonts w:ascii="Georgia" w:hAnsi="Georgia"/>
          <w:color w:val="202124"/>
          <w:sz w:val="24"/>
          <w:szCs w:val="24"/>
          <w:lang w:val="pt-PT"/>
        </w:rPr>
        <w:t>no Novo Testamento tornam-se evidentes.</w:t>
      </w:r>
    </w:p>
    <w:p w14:paraId="22C91B75" w14:textId="7F9B9396" w:rsidR="00B704B0" w:rsidRPr="00F63877" w:rsidRDefault="00B704B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Se os apóstolos estivessem se referindo a algo novo usando o termo </w:t>
      </w:r>
      <w:r w:rsidR="001042D5"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 eles o teriam esclarecido.</w:t>
      </w:r>
    </w:p>
    <w:p w14:paraId="182F1D1D" w14:textId="4C6D9268" w:rsidR="00B704B0" w:rsidRPr="00F63877" w:rsidRDefault="00B704B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que Paulo supõe ser o papel comum de todos os </w:t>
      </w:r>
      <w:r w:rsidR="00B05D1F"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w:t>
      </w:r>
    </w:p>
    <w:p w14:paraId="6ED6D53A" w14:textId="1021FE20" w:rsidR="009C2027" w:rsidRPr="00F63877" w:rsidRDefault="009C2027" w:rsidP="008F33C9">
      <w:pPr>
        <w:pStyle w:val="HTMLPreformatted"/>
        <w:spacing w:line="276" w:lineRule="auto"/>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w:t>
      </w:r>
      <w:r w:rsidR="00C23CC4" w:rsidRPr="00F63877">
        <w:rPr>
          <w:rFonts w:ascii="Times New Roman" w:hAnsi="Times New Roman" w:cs="Times New Roman"/>
          <w:color w:val="202124"/>
          <w:vertAlign w:val="superscript"/>
          <w:lang w:val="pt-PT"/>
        </w:rPr>
        <w:t>29</w:t>
      </w:r>
    </w:p>
    <w:p w14:paraId="4C28621A" w14:textId="77777777" w:rsidR="00F75114" w:rsidRPr="00F63877" w:rsidRDefault="00F75114" w:rsidP="008F33C9">
      <w:pPr>
        <w:pStyle w:val="HTMLPreformatted"/>
        <w:spacing w:line="276" w:lineRule="auto"/>
        <w:jc w:val="both"/>
        <w:rPr>
          <w:rFonts w:ascii="Georgia" w:hAnsi="Georgia"/>
          <w:color w:val="202124"/>
          <w:sz w:val="24"/>
          <w:szCs w:val="24"/>
          <w:lang w:val="pt-PT"/>
        </w:rPr>
      </w:pPr>
    </w:p>
    <w:p w14:paraId="17D3184F" w14:textId="08BD2ADF" w:rsidR="009C2027" w:rsidRPr="00F63877" w:rsidRDefault="009C2027"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Quais são os dois tipos de líderes espirituais envolvidos?_____________________</w:t>
      </w:r>
      <w:r w:rsidRPr="00F63877">
        <w:rPr>
          <w:rFonts w:ascii="Times New Roman" w:hAnsi="Times New Roman" w:cs="Times New Roman"/>
          <w:color w:val="202124"/>
          <w:vertAlign w:val="superscript"/>
          <w:lang w:val="pt-PT"/>
        </w:rPr>
        <w:t>3</w:t>
      </w:r>
      <w:r w:rsidR="00C23CC4" w:rsidRPr="00F63877">
        <w:rPr>
          <w:rFonts w:ascii="Times New Roman" w:hAnsi="Times New Roman" w:cs="Times New Roman"/>
          <w:color w:val="202124"/>
          <w:vertAlign w:val="superscript"/>
          <w:lang w:val="pt-PT"/>
        </w:rPr>
        <w:t>0</w:t>
      </w:r>
    </w:p>
    <w:p w14:paraId="7EB1BDB6" w14:textId="2B8B73F1" w:rsidR="00F75114" w:rsidRPr="00F63877" w:rsidRDefault="00F75114"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Paulo assumiu uma sobreposição de papéis entre os </w:t>
      </w:r>
      <w:r w:rsidR="00C23CC4"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 Se sim, o que foi?</w:t>
      </w:r>
    </w:p>
    <w:p w14:paraId="1FEBB9E5" w14:textId="6ABDA3CF" w:rsidR="00C23CC4" w:rsidRPr="00F63877" w:rsidRDefault="00C23CC4"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____________________________________</w:t>
      </w:r>
      <w:r w:rsidRPr="00F63877">
        <w:rPr>
          <w:rFonts w:ascii="Times New Roman" w:hAnsi="Times New Roman" w:cs="Times New Roman"/>
          <w:color w:val="202124"/>
          <w:vertAlign w:val="superscript"/>
          <w:lang w:val="pt-PT"/>
        </w:rPr>
        <w:t>31</w:t>
      </w:r>
    </w:p>
    <w:p w14:paraId="087A3ABD" w14:textId="77777777" w:rsidR="00354327" w:rsidRPr="00F63877" w:rsidRDefault="00354327"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Que aspecto do ministério Paulo prioriza em importância?</w:t>
      </w:r>
    </w:p>
    <w:p w14:paraId="49D8BCFB" w14:textId="5C755133" w:rsidR="00F44092" w:rsidRPr="00F63877" w:rsidRDefault="00354327" w:rsidP="008F33C9">
      <w:pPr>
        <w:jc w:val="left"/>
        <w:rPr>
          <w:lang w:val="es-ES_tradnl"/>
        </w:rPr>
      </w:pPr>
      <w:r w:rsidRPr="00F63877">
        <w:rPr>
          <w:color w:val="202124"/>
          <w:szCs w:val="24"/>
          <w:lang w:val="pt-PT"/>
        </w:rPr>
        <w:t>_____________</w:t>
      </w:r>
      <w:r w:rsidR="00236F54" w:rsidRPr="00F63877">
        <w:rPr>
          <w:color w:val="202124"/>
          <w:szCs w:val="24"/>
          <w:lang w:val="pt-PT"/>
        </w:rPr>
        <w:t>____</w:t>
      </w:r>
      <w:r w:rsidRPr="00F63877">
        <w:rPr>
          <w:color w:val="202124"/>
          <w:szCs w:val="24"/>
          <w:lang w:val="pt-PT"/>
        </w:rPr>
        <w:t>______</w:t>
      </w:r>
      <w:r w:rsidRPr="00F63877">
        <w:rPr>
          <w:rFonts w:ascii="Times New Roman" w:hAnsi="Times New Roman" w:cs="Times New Roman"/>
          <w:color w:val="202124"/>
          <w:vertAlign w:val="superscript"/>
          <w:lang w:val="pt-PT"/>
        </w:rPr>
        <w:t>32</w:t>
      </w:r>
    </w:p>
    <w:p w14:paraId="78A5CE16" w14:textId="77777777" w:rsidR="00236F54" w:rsidRPr="00F63877" w:rsidRDefault="00236F54" w:rsidP="008F33C9">
      <w:pPr>
        <w:pStyle w:val="HTMLPreformatted"/>
        <w:spacing w:after="240" w:line="276" w:lineRule="auto"/>
        <w:rPr>
          <w:rStyle w:val="y2iqfc"/>
          <w:rFonts w:ascii="Georgia" w:hAnsi="Georgia"/>
          <w:color w:val="202124"/>
          <w:sz w:val="24"/>
          <w:szCs w:val="24"/>
          <w:lang w:val="pt-PT"/>
        </w:rPr>
      </w:pPr>
      <w:r w:rsidRPr="00F63877">
        <w:rPr>
          <w:rStyle w:val="y2iqfc"/>
          <w:rFonts w:ascii="Georgia" w:hAnsi="Georgia"/>
          <w:color w:val="202124"/>
          <w:sz w:val="24"/>
          <w:szCs w:val="24"/>
          <w:lang w:val="pt-PT"/>
        </w:rPr>
        <w:t>Pregação e ensino.</w:t>
      </w:r>
    </w:p>
    <w:p w14:paraId="0AF2E450" w14:textId="1276808E" w:rsidR="001755FA" w:rsidRPr="00F63877" w:rsidRDefault="001755FA"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Como a citação </w:t>
      </w:r>
      <w:r w:rsidR="004D3BC0" w:rsidRPr="00F63877">
        <w:rPr>
          <w:rFonts w:ascii="Georgia" w:hAnsi="Georgia"/>
          <w:color w:val="202124"/>
          <w:sz w:val="24"/>
          <w:szCs w:val="24"/>
          <w:lang w:val="pt-PT"/>
        </w:rPr>
        <w:t>“</w:t>
      </w:r>
      <w:r w:rsidR="004D3BC0" w:rsidRPr="00F63877">
        <w:rPr>
          <w:rFonts w:ascii="Georgia" w:hAnsi="Georgia" w:cs="Helvetica"/>
          <w:spacing w:val="2"/>
          <w:sz w:val="24"/>
          <w:szCs w:val="24"/>
          <w:shd w:val="clear" w:color="auto" w:fill="FFFFFF"/>
        </w:rPr>
        <w:t>Não atarás a boca ao boi</w:t>
      </w:r>
      <w:r w:rsidR="004D3BC0" w:rsidRPr="00F63877">
        <w:rPr>
          <w:rFonts w:ascii="Georgia" w:hAnsi="Georgia"/>
          <w:sz w:val="24"/>
          <w:szCs w:val="24"/>
        </w:rPr>
        <w:t>”</w:t>
      </w:r>
      <w:r w:rsidR="005A6564" w:rsidRPr="00F63877">
        <w:rPr>
          <w:rFonts w:ascii="Georgia" w:hAnsi="Georgia"/>
          <w:sz w:val="24"/>
          <w:szCs w:val="24"/>
        </w:rPr>
        <w:t xml:space="preserve"> </w:t>
      </w:r>
      <w:r w:rsidRPr="00F63877">
        <w:rPr>
          <w:rFonts w:ascii="Georgia" w:hAnsi="Georgia"/>
          <w:color w:val="202124"/>
          <w:sz w:val="24"/>
          <w:szCs w:val="24"/>
          <w:lang w:val="pt-PT"/>
        </w:rPr>
        <w:t>s</w:t>
      </w:r>
      <w:r w:rsidR="005A6564" w:rsidRPr="00F63877">
        <w:rPr>
          <w:rFonts w:ascii="Georgia" w:hAnsi="Georgia"/>
          <w:color w:val="202124"/>
          <w:sz w:val="24"/>
          <w:szCs w:val="24"/>
          <w:lang w:val="pt-PT"/>
        </w:rPr>
        <w:t xml:space="preserve">e relaciona com o que </w:t>
      </w:r>
      <w:r w:rsidRPr="00F63877">
        <w:rPr>
          <w:rFonts w:ascii="Georgia" w:hAnsi="Georgia"/>
          <w:color w:val="202124"/>
          <w:sz w:val="24"/>
          <w:szCs w:val="24"/>
          <w:lang w:val="pt-PT"/>
        </w:rPr>
        <w:t>Paulo disse em 1 Coríntios 9: 9? ____________________________________</w:t>
      </w:r>
      <w:r w:rsidRPr="00F63877">
        <w:rPr>
          <w:rFonts w:ascii="Times New Roman" w:hAnsi="Times New Roman" w:cs="Times New Roman"/>
          <w:color w:val="202124"/>
          <w:vertAlign w:val="superscript"/>
          <w:lang w:val="pt-PT"/>
        </w:rPr>
        <w:t>3</w:t>
      </w:r>
      <w:r w:rsidR="004D3BC0" w:rsidRPr="00F63877">
        <w:rPr>
          <w:rFonts w:ascii="Times New Roman" w:hAnsi="Times New Roman" w:cs="Times New Roman"/>
          <w:color w:val="202124"/>
          <w:vertAlign w:val="superscript"/>
          <w:lang w:val="pt-PT"/>
        </w:rPr>
        <w:t>3</w:t>
      </w:r>
    </w:p>
    <w:p w14:paraId="7DF0984E" w14:textId="270C6DDC" w:rsidR="007E4C07" w:rsidRPr="00F63877" w:rsidRDefault="007E4C07" w:rsidP="008F33C9">
      <w:pPr>
        <w:pStyle w:val="HTMLPreformatted"/>
        <w:spacing w:before="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Quais são os requisitos para registrar uma acusação contra um ancião? Qual é o pano de fundo deste mandato? Ver Dt 19:15________________________________</w:t>
      </w:r>
      <w:r w:rsidRPr="00F63877">
        <w:rPr>
          <w:rFonts w:ascii="Times New Roman" w:hAnsi="Times New Roman" w:cs="Times New Roman"/>
          <w:color w:val="202124"/>
          <w:vertAlign w:val="superscript"/>
          <w:lang w:val="pt-PT"/>
        </w:rPr>
        <w:t>3</w:t>
      </w:r>
      <w:r w:rsidR="009331B7" w:rsidRPr="00F63877">
        <w:rPr>
          <w:rFonts w:ascii="Times New Roman" w:hAnsi="Times New Roman" w:cs="Times New Roman"/>
          <w:color w:val="202124"/>
          <w:vertAlign w:val="superscript"/>
          <w:lang w:val="pt-PT"/>
        </w:rPr>
        <w:t>4</w:t>
      </w:r>
    </w:p>
    <w:p w14:paraId="73C5E00E" w14:textId="56ED4C93" w:rsidR="007E4C07" w:rsidRPr="00F63877" w:rsidRDefault="007E4C07" w:rsidP="008F33C9">
      <w:pPr>
        <w:pStyle w:val="Heading2"/>
        <w:rPr>
          <w:color w:val="202124"/>
          <w:lang w:val="pt-PT"/>
        </w:rPr>
      </w:pPr>
      <w:r w:rsidRPr="00F63877">
        <w:rPr>
          <w:color w:val="202124"/>
          <w:lang w:val="pt-PT"/>
        </w:rPr>
        <w:t>O conceito de presbitério</w:t>
      </w:r>
    </w:p>
    <w:p w14:paraId="09317E89" w14:textId="77777777" w:rsidR="007E4C07" w:rsidRPr="00F63877" w:rsidRDefault="007E4C0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palavra grega </w:t>
      </w:r>
      <w:r w:rsidRPr="00F63877">
        <w:rPr>
          <w:rFonts w:ascii="Georgia" w:hAnsi="Georgia"/>
          <w:b/>
          <w:bCs/>
          <w:i/>
          <w:iCs/>
          <w:color w:val="202124"/>
          <w:sz w:val="24"/>
          <w:szCs w:val="24"/>
          <w:lang w:val="pt-PT"/>
        </w:rPr>
        <w:t>presbitério</w:t>
      </w:r>
      <w:r w:rsidRPr="00F63877">
        <w:rPr>
          <w:rFonts w:ascii="Georgia" w:hAnsi="Georgia"/>
          <w:color w:val="202124"/>
          <w:sz w:val="24"/>
          <w:szCs w:val="24"/>
          <w:lang w:val="pt-PT"/>
        </w:rPr>
        <w:t xml:space="preserve"> é usada três vezes no Novo Testamento.</w:t>
      </w:r>
    </w:p>
    <w:p w14:paraId="46C67782" w14:textId="16C6518C" w:rsidR="007E4C07" w:rsidRPr="00F63877" w:rsidRDefault="007E4C07"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xml:space="preserve">Em Lucas 22:66, </w:t>
      </w:r>
      <w:r w:rsidRPr="00F63877">
        <w:rPr>
          <w:rFonts w:ascii="Georgia" w:hAnsi="Georgia"/>
          <w:i/>
          <w:iCs/>
          <w:color w:val="202124"/>
          <w:sz w:val="24"/>
          <w:szCs w:val="24"/>
          <w:lang w:val="pt-PT"/>
        </w:rPr>
        <w:t>a assembléia de anciãos</w:t>
      </w:r>
      <w:r w:rsidRPr="00F63877">
        <w:rPr>
          <w:rFonts w:ascii="Georgia" w:hAnsi="Georgia"/>
          <w:color w:val="202124"/>
          <w:sz w:val="24"/>
          <w:szCs w:val="24"/>
          <w:lang w:val="pt-PT"/>
        </w:rPr>
        <w:t xml:space="preserve"> (Gr.-</w:t>
      </w:r>
      <w:r w:rsidRPr="00F63877">
        <w:rPr>
          <w:rFonts w:ascii="Georgia" w:hAnsi="Georgia"/>
          <w:b/>
          <w:bCs/>
          <w:i/>
          <w:iCs/>
          <w:color w:val="202124"/>
          <w:sz w:val="24"/>
          <w:szCs w:val="24"/>
          <w:lang w:val="pt-PT"/>
        </w:rPr>
        <w:t>presbiterion</w:t>
      </w:r>
      <w:r w:rsidRPr="00F63877">
        <w:rPr>
          <w:rFonts w:ascii="Georgia" w:hAnsi="Georgia"/>
          <w:color w:val="202124"/>
          <w:sz w:val="24"/>
          <w:szCs w:val="24"/>
          <w:lang w:val="pt-PT"/>
        </w:rPr>
        <w:t>) se reuniu. De que tipo de pessoas esta assembleia consistia?</w:t>
      </w:r>
      <w:r w:rsidR="00FA1C12" w:rsidRPr="00F63877">
        <w:rPr>
          <w:rFonts w:ascii="Georgia" w:hAnsi="Georgia"/>
          <w:color w:val="202124"/>
          <w:sz w:val="24"/>
          <w:szCs w:val="24"/>
          <w:lang w:val="pt-PT"/>
        </w:rPr>
        <w:t>____________________</w:t>
      </w:r>
      <w:r w:rsidR="00FA1C12" w:rsidRPr="00F63877">
        <w:rPr>
          <w:rFonts w:ascii="Times New Roman" w:hAnsi="Times New Roman" w:cs="Times New Roman"/>
          <w:color w:val="202124"/>
          <w:vertAlign w:val="superscript"/>
          <w:lang w:val="pt-PT"/>
        </w:rPr>
        <w:t>3</w:t>
      </w:r>
      <w:r w:rsidR="009A0FF0" w:rsidRPr="00F63877">
        <w:rPr>
          <w:rFonts w:ascii="Times New Roman" w:hAnsi="Times New Roman" w:cs="Times New Roman"/>
          <w:color w:val="202124"/>
          <w:vertAlign w:val="superscript"/>
          <w:lang w:val="pt-PT"/>
        </w:rPr>
        <w:t>5</w:t>
      </w:r>
    </w:p>
    <w:p w14:paraId="7CC1734C" w14:textId="07B4A5F7" w:rsidR="00165D5D" w:rsidRPr="00F63877" w:rsidRDefault="00165D5D"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Em Atos 22: 5, quem tinha autoridade judicial para enviar Saulo de Tarso a Damasco?</w:t>
      </w:r>
    </w:p>
    <w:p w14:paraId="384FAA88" w14:textId="4B49718A" w:rsidR="00165D5D" w:rsidRPr="00F63877" w:rsidRDefault="00165D5D" w:rsidP="008F33C9">
      <w:pPr>
        <w:pStyle w:val="HTMLPreformatted"/>
        <w:spacing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_______________________________</w:t>
      </w:r>
      <w:r w:rsidRPr="00F63877">
        <w:rPr>
          <w:rFonts w:ascii="Times New Roman" w:hAnsi="Times New Roman" w:cs="Times New Roman"/>
          <w:color w:val="202124"/>
          <w:vertAlign w:val="superscript"/>
          <w:lang w:val="pt-PT"/>
        </w:rPr>
        <w:t>3</w:t>
      </w:r>
      <w:r w:rsidR="005B30A9" w:rsidRPr="00F63877">
        <w:rPr>
          <w:rFonts w:ascii="Times New Roman" w:hAnsi="Times New Roman" w:cs="Times New Roman"/>
          <w:color w:val="202124"/>
          <w:vertAlign w:val="superscript"/>
          <w:lang w:val="pt-PT"/>
        </w:rPr>
        <w:t>6</w:t>
      </w:r>
    </w:p>
    <w:p w14:paraId="2A77ECAB" w14:textId="0636DD18" w:rsidR="009250B2" w:rsidRPr="00F63877" w:rsidRDefault="005B30A9" w:rsidP="008F33C9">
      <w:pPr>
        <w:pStyle w:val="HTMLPreformatted"/>
        <w:spacing w:line="540" w:lineRule="atLeast"/>
        <w:rPr>
          <w:rFonts w:ascii="Georgia" w:hAnsi="Georgia"/>
          <w:color w:val="202124"/>
          <w:sz w:val="24"/>
          <w:szCs w:val="24"/>
        </w:rPr>
      </w:pPr>
      <w:r w:rsidRPr="00F63877">
        <w:rPr>
          <w:rStyle w:val="y2iqfc"/>
          <w:rFonts w:ascii="Georgia" w:hAnsi="Georgia"/>
          <w:color w:val="202124"/>
          <w:sz w:val="24"/>
          <w:szCs w:val="24"/>
          <w:lang w:val="pt-PT"/>
        </w:rPr>
        <w:t>Na igreja do Novo Testamento, que tinha autoridade para ordenar</w:t>
      </w:r>
      <w:r w:rsidR="009250B2" w:rsidRPr="00F63877">
        <w:rPr>
          <w:rFonts w:ascii="Georgia" w:hAnsi="Georgia"/>
          <w:sz w:val="24"/>
          <w:szCs w:val="24"/>
          <w:lang w:val="es-ES_tradnl"/>
        </w:rPr>
        <w:t>? 1Tim 4:14</w:t>
      </w:r>
    </w:p>
    <w:p w14:paraId="01F020E4" w14:textId="6469DC4F" w:rsidR="00B60DB6" w:rsidRPr="00F63877" w:rsidRDefault="00B60DB6" w:rsidP="008F33C9">
      <w:pPr>
        <w:pStyle w:val="Heading2"/>
        <w:rPr>
          <w:color w:val="202124"/>
          <w:lang w:val="pt-PT"/>
        </w:rPr>
      </w:pPr>
      <w:r w:rsidRPr="00F63877">
        <w:rPr>
          <w:color w:val="202124"/>
          <w:lang w:val="pt-PT"/>
        </w:rPr>
        <w:lastRenderedPageBreak/>
        <w:t>Com esta lição aprendemos ...</w:t>
      </w:r>
    </w:p>
    <w:p w14:paraId="742A6E6B" w14:textId="4A68AF49" w:rsidR="00B60DB6" w:rsidRPr="00F63877" w:rsidRDefault="00B60DB6" w:rsidP="008F33C9">
      <w:pPr>
        <w:pStyle w:val="HTMLPreformatted"/>
        <w:numPr>
          <w:ilvl w:val="0"/>
          <w:numId w:val="10"/>
        </w:numPr>
        <w:spacing w:line="276" w:lineRule="auto"/>
        <w:rPr>
          <w:rFonts w:ascii="Georgia" w:hAnsi="Georgia"/>
          <w:color w:val="202124"/>
          <w:sz w:val="24"/>
          <w:szCs w:val="24"/>
          <w:lang w:val="pt-PT"/>
        </w:rPr>
      </w:pPr>
      <w:r w:rsidRPr="00F63877">
        <w:rPr>
          <w:rFonts w:ascii="Georgia" w:hAnsi="Georgia"/>
          <w:color w:val="202124"/>
          <w:sz w:val="24"/>
          <w:szCs w:val="24"/>
          <w:lang w:val="pt-PT"/>
        </w:rPr>
        <w:t>A mentalidade apostólica sobre os anciãos cristãos é baseada na formação judaica e suas práticas sob a Lei de Moisés. Isso é mostrado por:</w:t>
      </w:r>
    </w:p>
    <w:p w14:paraId="1ADAE36E" w14:textId="77777777" w:rsidR="00B60DB6" w:rsidRPr="00F63877" w:rsidRDefault="00B60DB6" w:rsidP="008F33C9">
      <w:pPr>
        <w:pStyle w:val="HTMLPreformatted"/>
        <w:spacing w:line="276" w:lineRule="auto"/>
        <w:ind w:left="360"/>
        <w:rPr>
          <w:rFonts w:ascii="Georgia" w:hAnsi="Georgia"/>
          <w:color w:val="202124"/>
          <w:sz w:val="24"/>
          <w:szCs w:val="24"/>
          <w:lang w:val="pt-PT"/>
        </w:rPr>
      </w:pPr>
    </w:p>
    <w:p w14:paraId="65D566FA" w14:textId="7777777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Reconhecer dois tipos de líderes espirituais, um deles é chamado para ensinar e pregar, como no Antigo Testamento.</w:t>
      </w:r>
    </w:p>
    <w:p w14:paraId="5146D555" w14:textId="7777777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Há uma sobreposição de papéis de diferentes tipos de líderes espirituais.</w:t>
      </w:r>
    </w:p>
    <w:p w14:paraId="03869E8F" w14:textId="7777777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O presbítero que ensina, em particular, deve ser homenageado por sua obra de pregação e ensino e deve receber apoio financeiro. Paulo menciona Deuteronômio 25 para apoiar essa ideia.</w:t>
      </w:r>
    </w:p>
    <w:p w14:paraId="47994181" w14:textId="07B9F20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Paulo cita Jesus para apoiar a ideia de ensinar os presbíteros.</w:t>
      </w:r>
    </w:p>
    <w:p w14:paraId="5D72BAC5" w14:textId="77777777" w:rsidR="00B60DB6" w:rsidRPr="00F63877" w:rsidRDefault="00B60DB6" w:rsidP="008F33C9">
      <w:pPr>
        <w:pStyle w:val="HTMLPreformatted"/>
        <w:spacing w:line="276" w:lineRule="auto"/>
        <w:ind w:left="720"/>
        <w:rPr>
          <w:rFonts w:ascii="Georgia" w:hAnsi="Georgia"/>
          <w:color w:val="202124"/>
          <w:sz w:val="24"/>
          <w:szCs w:val="24"/>
          <w:lang w:val="pt-PT"/>
        </w:rPr>
      </w:pPr>
    </w:p>
    <w:p w14:paraId="09712BF4" w14:textId="32F74966" w:rsidR="003C7EA9" w:rsidRPr="00F63877" w:rsidRDefault="00B60DB6" w:rsidP="008F33C9">
      <w:pPr>
        <w:pStyle w:val="HTMLPreformatted"/>
        <w:numPr>
          <w:ilvl w:val="0"/>
          <w:numId w:val="10"/>
        </w:numPr>
        <w:spacing w:line="276" w:lineRule="auto"/>
        <w:rPr>
          <w:rFonts w:ascii="Georgia" w:hAnsi="Georgia"/>
          <w:color w:val="202124"/>
          <w:sz w:val="24"/>
          <w:szCs w:val="24"/>
        </w:rPr>
      </w:pPr>
      <w:r w:rsidRPr="00F63877">
        <w:rPr>
          <w:rFonts w:ascii="Georgia" w:hAnsi="Georgia"/>
          <w:color w:val="202124"/>
          <w:sz w:val="24"/>
          <w:szCs w:val="24"/>
          <w:lang w:val="pt-PT"/>
        </w:rPr>
        <w:t>Um conselho de anciãos, chamado de presbitério, toma decisões como um comitê, não como um homem.</w:t>
      </w:r>
    </w:p>
    <w:p w14:paraId="4C3CC710" w14:textId="75629713" w:rsidR="001C79A1" w:rsidRPr="00F63877" w:rsidRDefault="001C79A1" w:rsidP="008F33C9">
      <w:pPr>
        <w:pStyle w:val="Heading2"/>
      </w:pPr>
      <w:r w:rsidRPr="00F63877">
        <w:rPr>
          <w:color w:val="202124"/>
          <w:lang w:val="pt-PT"/>
        </w:rPr>
        <w:t>Questões de exame</w:t>
      </w:r>
    </w:p>
    <w:p w14:paraId="52AD9D02" w14:textId="77777777" w:rsidR="001C79A1" w:rsidRPr="00F63877" w:rsidRDefault="001C79A1" w:rsidP="008F33C9">
      <w:pPr>
        <w:pStyle w:val="HTMLPreformatted"/>
        <w:spacing w:after="240" w:line="276" w:lineRule="auto"/>
        <w:ind w:left="720" w:hanging="294"/>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3A9FA5C1" w14:textId="6552A9AF" w:rsidR="001C79A1" w:rsidRPr="00F63877" w:rsidRDefault="00AC0905"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No Novo Testamento, a congregação tem voz e voto sobre quem os lidera.</w:t>
      </w:r>
    </w:p>
    <w:p w14:paraId="1C0EE0F7" w14:textId="326E6065" w:rsidR="001C79A1" w:rsidRPr="00F63877" w:rsidRDefault="00AC0905"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É bíblico que apenas um presbítero é responsável por uma igreja.</w:t>
      </w:r>
    </w:p>
    <w:p w14:paraId="0AAC1CB5" w14:textId="50E6E2F5" w:rsidR="001C79A1" w:rsidRPr="00F63877" w:rsidRDefault="00AC0905"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A congregação tem o direito de determinar por si mesma a verdade ou falsidade de sua doutrina.</w:t>
      </w:r>
    </w:p>
    <w:p w14:paraId="297ECFC6" w14:textId="7597B4F4" w:rsidR="001C79A1" w:rsidRPr="00F63877" w:rsidRDefault="00AC0905"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 xml:space="preserve">Existem dois tipos de presbítero no Novo Testamento, o </w:t>
      </w:r>
      <w:r w:rsidR="00B91527" w:rsidRPr="00F63877">
        <w:rPr>
          <w:rFonts w:ascii="Georgia" w:hAnsi="Georgia"/>
          <w:color w:val="202124"/>
          <w:sz w:val="24"/>
          <w:szCs w:val="24"/>
          <w:lang w:val="pt-PT"/>
        </w:rPr>
        <w:t xml:space="preserve">ancião </w:t>
      </w:r>
      <w:r w:rsidR="001C79A1" w:rsidRPr="00F63877">
        <w:rPr>
          <w:rFonts w:ascii="Georgia" w:hAnsi="Georgia"/>
          <w:color w:val="202124"/>
          <w:sz w:val="24"/>
          <w:szCs w:val="24"/>
          <w:lang w:val="pt-PT"/>
        </w:rPr>
        <w:t xml:space="preserve">que ensina e o </w:t>
      </w:r>
      <w:r w:rsidR="00B91527" w:rsidRPr="00F63877">
        <w:rPr>
          <w:rFonts w:ascii="Georgia" w:hAnsi="Georgia"/>
          <w:color w:val="202124"/>
          <w:sz w:val="24"/>
          <w:szCs w:val="24"/>
          <w:lang w:val="pt-PT"/>
        </w:rPr>
        <w:t>ancião</w:t>
      </w:r>
      <w:r w:rsidR="001C79A1" w:rsidRPr="00F63877">
        <w:rPr>
          <w:rFonts w:ascii="Georgia" w:hAnsi="Georgia"/>
          <w:color w:val="202124"/>
          <w:sz w:val="24"/>
          <w:szCs w:val="24"/>
          <w:lang w:val="pt-PT"/>
        </w:rPr>
        <w:t xml:space="preserve"> governante.</w:t>
      </w:r>
    </w:p>
    <w:p w14:paraId="23165BA8" w14:textId="70E6642C" w:rsidR="001C79A1" w:rsidRPr="00F63877" w:rsidRDefault="00AC0905"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 xml:space="preserve">O termo </w:t>
      </w:r>
      <w:r w:rsidR="001C79A1" w:rsidRPr="00F63877">
        <w:rPr>
          <w:rFonts w:ascii="Georgia" w:hAnsi="Georgia"/>
          <w:i/>
          <w:iCs/>
          <w:color w:val="202124"/>
          <w:sz w:val="24"/>
          <w:szCs w:val="24"/>
          <w:lang w:val="pt-PT"/>
        </w:rPr>
        <w:t>bispo</w:t>
      </w:r>
      <w:r w:rsidR="001C79A1" w:rsidRPr="00F63877">
        <w:rPr>
          <w:rFonts w:ascii="Georgia" w:hAnsi="Georgia"/>
          <w:color w:val="202124"/>
          <w:sz w:val="24"/>
          <w:szCs w:val="24"/>
          <w:lang w:val="pt-PT"/>
        </w:rPr>
        <w:t xml:space="preserve"> no Novo Testamento se refere a um tipo de </w:t>
      </w:r>
      <w:r w:rsidR="00B91527" w:rsidRPr="00F63877">
        <w:rPr>
          <w:rFonts w:ascii="Georgia" w:hAnsi="Georgia"/>
          <w:color w:val="202124"/>
          <w:sz w:val="24"/>
          <w:szCs w:val="24"/>
          <w:lang w:val="pt-PT"/>
        </w:rPr>
        <w:t xml:space="preserve">anciãos </w:t>
      </w:r>
      <w:r w:rsidR="001C79A1" w:rsidRPr="00F63877">
        <w:rPr>
          <w:rFonts w:ascii="Georgia" w:hAnsi="Georgia"/>
          <w:color w:val="202124"/>
          <w:sz w:val="24"/>
          <w:szCs w:val="24"/>
          <w:lang w:val="pt-PT"/>
        </w:rPr>
        <w:t>que ensina com um nível hierárquico mais alto.</w:t>
      </w:r>
    </w:p>
    <w:p w14:paraId="040B041A" w14:textId="783E2C40" w:rsidR="001C79A1" w:rsidRPr="00F63877" w:rsidRDefault="00AC0905" w:rsidP="008F33C9">
      <w:pPr>
        <w:pStyle w:val="HTMLPreformatted"/>
        <w:numPr>
          <w:ilvl w:val="0"/>
          <w:numId w:val="40"/>
        </w:numPr>
        <w:tabs>
          <w:tab w:val="left" w:pos="426"/>
        </w:tabs>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 xml:space="preserve">No Novo Testamento, o termo presbitério inclui ambas as classes de </w:t>
      </w:r>
      <w:r w:rsidR="00B91527" w:rsidRPr="00F63877">
        <w:rPr>
          <w:rFonts w:ascii="Georgia" w:hAnsi="Georgia"/>
          <w:color w:val="202124"/>
          <w:sz w:val="24"/>
          <w:szCs w:val="24"/>
          <w:lang w:val="pt-PT"/>
        </w:rPr>
        <w:t>anciãos</w:t>
      </w:r>
      <w:r w:rsidR="001C79A1" w:rsidRPr="00F63877">
        <w:rPr>
          <w:rFonts w:ascii="Georgia" w:hAnsi="Georgia"/>
          <w:color w:val="202124"/>
          <w:sz w:val="24"/>
          <w:szCs w:val="24"/>
          <w:lang w:val="pt-PT"/>
        </w:rPr>
        <w:t>.</w:t>
      </w:r>
    </w:p>
    <w:p w14:paraId="18769445" w14:textId="6CCAE056" w:rsidR="001C79A1" w:rsidRPr="00F63877" w:rsidRDefault="00AC0905" w:rsidP="008F33C9">
      <w:pPr>
        <w:pStyle w:val="HTMLPreformatted"/>
        <w:numPr>
          <w:ilvl w:val="0"/>
          <w:numId w:val="40"/>
        </w:numPr>
        <w:tabs>
          <w:tab w:val="left" w:pos="426"/>
        </w:tabs>
        <w:spacing w:after="240"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1C79A1" w:rsidRPr="00F63877">
        <w:rPr>
          <w:rFonts w:ascii="Georgia" w:hAnsi="Georgia"/>
          <w:color w:val="202124"/>
          <w:sz w:val="24"/>
          <w:szCs w:val="24"/>
          <w:lang w:val="pt-PT"/>
        </w:rPr>
        <w:t xml:space="preserve">Embora ambas as classes de </w:t>
      </w:r>
      <w:r w:rsidR="00B91527" w:rsidRPr="00F63877">
        <w:rPr>
          <w:rFonts w:ascii="Georgia" w:hAnsi="Georgia"/>
          <w:color w:val="202124"/>
          <w:sz w:val="24"/>
          <w:szCs w:val="24"/>
          <w:lang w:val="pt-PT"/>
        </w:rPr>
        <w:t xml:space="preserve">anciãos </w:t>
      </w:r>
      <w:r w:rsidR="001C79A1" w:rsidRPr="00F63877">
        <w:rPr>
          <w:rFonts w:ascii="Georgia" w:hAnsi="Georgia"/>
          <w:color w:val="202124"/>
          <w:sz w:val="24"/>
          <w:szCs w:val="24"/>
          <w:lang w:val="pt-PT"/>
        </w:rPr>
        <w:t xml:space="preserve">tenham voz igual nas decisões da igreja, os </w:t>
      </w:r>
      <w:r w:rsidR="00B91527" w:rsidRPr="00F63877">
        <w:rPr>
          <w:rFonts w:ascii="Georgia" w:hAnsi="Georgia"/>
          <w:color w:val="202124"/>
          <w:sz w:val="24"/>
          <w:szCs w:val="24"/>
          <w:lang w:val="pt-PT"/>
        </w:rPr>
        <w:t xml:space="preserve">anciãos </w:t>
      </w:r>
      <w:r w:rsidR="001C79A1" w:rsidRPr="00F63877">
        <w:rPr>
          <w:rFonts w:ascii="Georgia" w:hAnsi="Georgia"/>
          <w:color w:val="202124"/>
          <w:sz w:val="24"/>
          <w:szCs w:val="24"/>
          <w:lang w:val="pt-PT"/>
        </w:rPr>
        <w:t>docentes devem receber honra especial na vida da igreja.</w:t>
      </w:r>
    </w:p>
    <w:p w14:paraId="1F4D6B6D" w14:textId="614CA1CF" w:rsidR="00342FBA" w:rsidRPr="00F63877" w:rsidRDefault="00342FBA" w:rsidP="00CE0116">
      <w:pPr>
        <w:jc w:val="left"/>
        <w:rPr>
          <w:color w:val="202124"/>
          <w:u w:val="single"/>
          <w:lang w:val="pt-PT"/>
        </w:rPr>
      </w:pPr>
      <w:bookmarkStart w:id="18" w:name="siete"/>
      <w:bookmarkEnd w:id="18"/>
    </w:p>
    <w:p w14:paraId="592B78E2" w14:textId="77777777" w:rsidR="003F53D9" w:rsidRDefault="003F53D9" w:rsidP="008F33C9">
      <w:pPr>
        <w:pStyle w:val="Heading1"/>
        <w:spacing w:after="0"/>
        <w:rPr>
          <w:color w:val="202124"/>
          <w:u w:val="single"/>
          <w:lang w:val="pt-PT"/>
        </w:rPr>
        <w:sectPr w:rsidR="003F53D9" w:rsidSect="0045399D">
          <w:endnotePr>
            <w:numFmt w:val="decimal"/>
          </w:endnotePr>
          <w:pgSz w:w="12240" w:h="15840"/>
          <w:pgMar w:top="1440" w:right="720" w:bottom="1440" w:left="1800" w:header="360" w:footer="360" w:gutter="0"/>
          <w:cols w:space="720"/>
        </w:sectPr>
      </w:pPr>
    </w:p>
    <w:bookmarkStart w:id="19" w:name="_Toc69805709"/>
    <w:p w14:paraId="43DE764D" w14:textId="4F2914DD" w:rsidR="00E51592"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E51592" w:rsidRPr="00770E53">
        <w:rPr>
          <w:rStyle w:val="Hyperlink"/>
          <w:lang w:val="pt-PT"/>
        </w:rPr>
        <w:t>Lição Sete</w:t>
      </w:r>
      <w:r>
        <w:rPr>
          <w:u w:val="single"/>
          <w:lang w:val="pt-PT"/>
        </w:rPr>
        <w:fldChar w:fldCharType="end"/>
      </w:r>
      <w:r w:rsidR="00E51592" w:rsidRPr="00F63877">
        <w:rPr>
          <w:lang w:val="pt-PT"/>
        </w:rPr>
        <w:t>: Existem Dois Tipos de Anciãos?</w:t>
      </w:r>
      <w:bookmarkEnd w:id="19"/>
    </w:p>
    <w:p w14:paraId="486D3500" w14:textId="3FD7F7F7" w:rsidR="00E51592" w:rsidRPr="00F63877" w:rsidRDefault="00E51592"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objetivo desta seção é mostrar que existe apenas uma categoria de líderes que são chamados de </w:t>
      </w:r>
      <w:r w:rsidRPr="00F63877">
        <w:rPr>
          <w:rFonts w:ascii="Georgia" w:hAnsi="Georgia"/>
          <w:i/>
          <w:iCs/>
          <w:color w:val="202124"/>
          <w:sz w:val="24"/>
          <w:szCs w:val="24"/>
          <w:lang w:val="pt-PT"/>
        </w:rPr>
        <w:t>anciãos</w:t>
      </w:r>
      <w:r w:rsidRPr="00F63877">
        <w:rPr>
          <w:rFonts w:ascii="Georgia" w:hAnsi="Georgia"/>
          <w:color w:val="202124"/>
          <w:sz w:val="24"/>
          <w:szCs w:val="24"/>
          <w:lang w:val="pt-PT"/>
        </w:rPr>
        <w:t>, divididos em dois cargos e funções diferentes: Ensino e governo. A sobreposição de suas funções não indica equivalência.</w:t>
      </w:r>
    </w:p>
    <w:p w14:paraId="2097105A" w14:textId="61AC6B40" w:rsidR="00E51592" w:rsidRPr="00F63877" w:rsidRDefault="00E51592"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governo presbiteriano, esses dois cargos </w:t>
      </w:r>
      <w:r w:rsidRPr="00F63877">
        <w:rPr>
          <w:rFonts w:ascii="Georgia" w:hAnsi="Georgia"/>
          <w:i/>
          <w:iCs/>
          <w:color w:val="202124"/>
          <w:sz w:val="24"/>
          <w:szCs w:val="24"/>
          <w:lang w:val="pt-PT"/>
        </w:rPr>
        <w:t xml:space="preserve">são chamados de </w:t>
      </w:r>
      <w:r w:rsidR="00C11DD2" w:rsidRPr="00F63877">
        <w:rPr>
          <w:rFonts w:ascii="Georgia" w:hAnsi="Georgia"/>
          <w:i/>
          <w:iCs/>
          <w:color w:val="202124"/>
          <w:sz w:val="24"/>
          <w:szCs w:val="24"/>
          <w:lang w:val="pt-PT"/>
        </w:rPr>
        <w:t xml:space="preserve">anciãos </w:t>
      </w:r>
      <w:r w:rsidRPr="00F63877">
        <w:rPr>
          <w:rFonts w:ascii="Georgia" w:hAnsi="Georgia"/>
          <w:i/>
          <w:iCs/>
          <w:color w:val="202124"/>
          <w:sz w:val="24"/>
          <w:szCs w:val="24"/>
          <w:lang w:val="pt-PT"/>
        </w:rPr>
        <w:t xml:space="preserve">que ensina e de </w:t>
      </w:r>
      <w:r w:rsidR="00C11DD2" w:rsidRPr="00F63877">
        <w:rPr>
          <w:rFonts w:ascii="Georgia" w:hAnsi="Georgia"/>
          <w:i/>
          <w:iCs/>
          <w:color w:val="202124"/>
          <w:sz w:val="24"/>
          <w:szCs w:val="24"/>
          <w:lang w:val="pt-PT"/>
        </w:rPr>
        <w:t>anciãos</w:t>
      </w:r>
      <w:r w:rsidRPr="00F63877">
        <w:rPr>
          <w:rFonts w:ascii="Georgia" w:hAnsi="Georgia"/>
          <w:i/>
          <w:iCs/>
          <w:color w:val="202124"/>
          <w:sz w:val="24"/>
          <w:szCs w:val="24"/>
          <w:lang w:val="pt-PT"/>
        </w:rPr>
        <w:t xml:space="preserve"> governante.</w:t>
      </w:r>
    </w:p>
    <w:p w14:paraId="5E5B0DE2" w14:textId="1AB7E347" w:rsidR="00E51592" w:rsidRPr="00F63877" w:rsidRDefault="00E51592"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Os primeiros também são chamados de ministros ou pastores, eles têm autoridade para administrar os sacramentos / ordenanças e a palavra de Deus às pessoas na adoração pública. Nesse sentido, os </w:t>
      </w:r>
      <w:r w:rsidR="002E345E" w:rsidRPr="00F63877">
        <w:rPr>
          <w:rFonts w:ascii="Georgia" w:hAnsi="Georgia"/>
          <w:color w:val="202124"/>
          <w:sz w:val="24"/>
          <w:szCs w:val="24"/>
          <w:lang w:val="pt-PT"/>
        </w:rPr>
        <w:t xml:space="preserve">anciãos de insino </w:t>
      </w:r>
      <w:r w:rsidRPr="00F63877">
        <w:rPr>
          <w:rFonts w:ascii="Georgia" w:hAnsi="Georgia"/>
          <w:color w:val="202124"/>
          <w:sz w:val="24"/>
          <w:szCs w:val="24"/>
          <w:lang w:val="pt-PT"/>
        </w:rPr>
        <w:t xml:space="preserve">têm um </w:t>
      </w:r>
      <w:r w:rsidR="002E345E" w:rsidRPr="00F63877">
        <w:rPr>
          <w:rFonts w:ascii="Georgia" w:hAnsi="Georgia"/>
          <w:color w:val="202124"/>
          <w:sz w:val="24"/>
          <w:szCs w:val="24"/>
          <w:lang w:val="pt-PT"/>
        </w:rPr>
        <w:t>papel</w:t>
      </w:r>
      <w:r w:rsidRPr="00F63877">
        <w:rPr>
          <w:rFonts w:ascii="Georgia" w:hAnsi="Georgia"/>
          <w:color w:val="202124"/>
          <w:sz w:val="24"/>
          <w:szCs w:val="24"/>
          <w:lang w:val="pt-PT"/>
        </w:rPr>
        <w:t xml:space="preserve"> </w:t>
      </w:r>
      <w:r w:rsidR="002E345E" w:rsidRPr="00F63877">
        <w:rPr>
          <w:rFonts w:ascii="Georgia" w:hAnsi="Georgia"/>
          <w:color w:val="202124"/>
          <w:sz w:val="24"/>
          <w:szCs w:val="24"/>
          <w:lang w:val="pt-PT"/>
        </w:rPr>
        <w:t xml:space="preserve">de </w:t>
      </w:r>
      <w:r w:rsidRPr="00F63877">
        <w:rPr>
          <w:rFonts w:ascii="Georgia" w:hAnsi="Georgia"/>
          <w:color w:val="202124"/>
          <w:sz w:val="24"/>
          <w:szCs w:val="24"/>
          <w:lang w:val="pt-PT"/>
        </w:rPr>
        <w:t>discip</w:t>
      </w:r>
      <w:r w:rsidR="002E345E" w:rsidRPr="00F63877">
        <w:rPr>
          <w:rFonts w:ascii="Georgia" w:hAnsi="Georgia"/>
          <w:color w:val="202124"/>
          <w:sz w:val="24"/>
          <w:szCs w:val="24"/>
          <w:lang w:val="pt-PT"/>
        </w:rPr>
        <w:t>u</w:t>
      </w:r>
      <w:r w:rsidRPr="00F63877">
        <w:rPr>
          <w:rFonts w:ascii="Georgia" w:hAnsi="Georgia"/>
          <w:color w:val="202124"/>
          <w:sz w:val="24"/>
          <w:szCs w:val="24"/>
          <w:lang w:val="pt-PT"/>
        </w:rPr>
        <w:t>l</w:t>
      </w:r>
      <w:r w:rsidR="002E345E" w:rsidRPr="00F63877">
        <w:rPr>
          <w:rFonts w:ascii="Georgia" w:hAnsi="Georgia"/>
          <w:color w:val="202124"/>
          <w:sz w:val="24"/>
          <w:szCs w:val="24"/>
          <w:lang w:val="pt-PT"/>
        </w:rPr>
        <w:t xml:space="preserve">ado em </w:t>
      </w:r>
      <w:r w:rsidR="002E345E" w:rsidRPr="00F63877">
        <w:rPr>
          <w:rStyle w:val="y2iqfc"/>
          <w:rFonts w:ascii="Georgia" w:hAnsi="Georgia"/>
          <w:color w:val="202124"/>
          <w:sz w:val="24"/>
          <w:szCs w:val="24"/>
          <w:lang w:val="pt-PT"/>
        </w:rPr>
        <w:t>relação aos</w:t>
      </w:r>
      <w:r w:rsidR="002E345E" w:rsidRPr="00F63877">
        <w:rPr>
          <w:rFonts w:ascii="Georgia" w:hAnsi="Georgia"/>
          <w:color w:val="202124"/>
          <w:sz w:val="24"/>
          <w:szCs w:val="24"/>
          <w:lang w:val="pt-PT"/>
        </w:rPr>
        <w:t xml:space="preserve"> anciãos </w:t>
      </w:r>
      <w:r w:rsidRPr="00F63877">
        <w:rPr>
          <w:rFonts w:ascii="Georgia" w:hAnsi="Georgia"/>
          <w:color w:val="202124"/>
          <w:sz w:val="24"/>
          <w:szCs w:val="24"/>
          <w:lang w:val="pt-PT"/>
        </w:rPr>
        <w:t>dirigentes, que estes não têm para com eles, apesar de ambos “governarem” a congregação.</w:t>
      </w:r>
    </w:p>
    <w:p w14:paraId="540EB312" w14:textId="5DAE6618" w:rsidR="001231E7" w:rsidRPr="00F63877" w:rsidRDefault="0060230A" w:rsidP="008F33C9">
      <w:pPr>
        <w:pStyle w:val="Heading2"/>
        <w:jc w:val="left"/>
      </w:pPr>
      <w:r w:rsidRPr="00F63877">
        <w:rPr>
          <w:color w:val="202124"/>
          <w:lang w:val="pt-PT"/>
        </w:rPr>
        <w:t>Antecedentes do Antigo Testamento: Deveres sacerdotais</w:t>
      </w:r>
    </w:p>
    <w:p w14:paraId="01EBD92B" w14:textId="3429D162" w:rsidR="00073648" w:rsidRPr="00F63877" w:rsidRDefault="0060230A" w:rsidP="008F33C9">
      <w:pPr>
        <w:pStyle w:val="Heading3"/>
      </w:pPr>
      <w:r w:rsidRPr="00F63877">
        <w:t>Preserve a palavra de Deus</w:t>
      </w:r>
    </w:p>
    <w:p w14:paraId="4B646F68" w14:textId="757D9617" w:rsidR="00E51592" w:rsidRPr="00F63877" w:rsidRDefault="00E51592"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quem foi entregue a palavra de Deus? Apenas </w:t>
      </w:r>
      <w:r w:rsidR="0060230A" w:rsidRPr="00F63877">
        <w:rPr>
          <w:rFonts w:ascii="Georgia" w:hAnsi="Georgia"/>
          <w:color w:val="202124"/>
          <w:sz w:val="24"/>
          <w:szCs w:val="24"/>
          <w:lang w:val="pt-PT"/>
        </w:rPr>
        <w:t>sacerdotes</w:t>
      </w:r>
      <w:r w:rsidRPr="00F63877">
        <w:rPr>
          <w:rFonts w:ascii="Georgia" w:hAnsi="Georgia"/>
          <w:color w:val="202124"/>
          <w:sz w:val="24"/>
          <w:szCs w:val="24"/>
          <w:lang w:val="pt-PT"/>
        </w:rPr>
        <w:t xml:space="preserve">? Ou também </w:t>
      </w:r>
      <w:r w:rsidR="00197874" w:rsidRPr="00F63877">
        <w:rPr>
          <w:rFonts w:ascii="Georgia" w:hAnsi="Georgia"/>
          <w:color w:val="202124"/>
          <w:sz w:val="24"/>
          <w:szCs w:val="24"/>
          <w:lang w:val="pt-PT"/>
        </w:rPr>
        <w:t>a</w:t>
      </w:r>
      <w:r w:rsidRPr="00F63877">
        <w:rPr>
          <w:rFonts w:ascii="Georgia" w:hAnsi="Georgia"/>
          <w:color w:val="202124"/>
          <w:sz w:val="24"/>
          <w:szCs w:val="24"/>
          <w:lang w:val="pt-PT"/>
        </w:rPr>
        <w:t xml:space="preserve">os </w:t>
      </w:r>
      <w:r w:rsidR="00197874"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Se fossem ambos, a quem foi entregue primeiro? Dt 31: 9; Êxodo 19: 7 </w:t>
      </w:r>
    </w:p>
    <w:p w14:paraId="3D9AD134" w14:textId="6F7429F0" w:rsidR="00E5546A" w:rsidRPr="00F63877" w:rsidRDefault="00E5546A" w:rsidP="008F33C9">
      <w:pPr>
        <w:pStyle w:val="HTMLPreformatted"/>
        <w:spacing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________________________</w:t>
      </w:r>
      <w:r w:rsidR="00197874" w:rsidRPr="00F63877">
        <w:rPr>
          <w:rFonts w:ascii="Times New Roman" w:hAnsi="Times New Roman" w:cs="Times New Roman"/>
          <w:color w:val="202124"/>
          <w:vertAlign w:val="superscript"/>
          <w:lang w:val="pt-PT"/>
        </w:rPr>
        <w:t>38</w:t>
      </w:r>
    </w:p>
    <w:p w14:paraId="41CDAF38" w14:textId="4728F5BB" w:rsidR="00E5546A" w:rsidRPr="00F63877" w:rsidRDefault="00E5546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Para ambos. Para os </w:t>
      </w:r>
      <w:r w:rsidR="00197874" w:rsidRPr="00F63877">
        <w:rPr>
          <w:rFonts w:ascii="Georgia" w:hAnsi="Georgia"/>
          <w:color w:val="202124"/>
          <w:sz w:val="24"/>
          <w:szCs w:val="24"/>
          <w:lang w:val="pt-PT"/>
        </w:rPr>
        <w:t>sacerdotes</w:t>
      </w:r>
      <w:r w:rsidRPr="00F63877">
        <w:rPr>
          <w:rFonts w:ascii="Georgia" w:hAnsi="Georgia"/>
          <w:color w:val="202124"/>
          <w:sz w:val="24"/>
          <w:szCs w:val="24"/>
          <w:lang w:val="pt-PT"/>
        </w:rPr>
        <w:t>, em primeiro lugar, já que sua função era expor a lei ao povo e preservá-la.</w:t>
      </w:r>
    </w:p>
    <w:p w14:paraId="12E6F83C" w14:textId="72D749BC" w:rsidR="009B1C35" w:rsidRPr="00F63877" w:rsidRDefault="009B1C35" w:rsidP="008F33C9">
      <w:pPr>
        <w:pStyle w:val="Heading3"/>
      </w:pPr>
      <w:r w:rsidRPr="00F63877">
        <w:t>Função sacramental</w:t>
      </w:r>
    </w:p>
    <w:p w14:paraId="41CDBF88" w14:textId="761598DE" w:rsidR="009B1C35" w:rsidRPr="00F63877" w:rsidRDefault="009B1C35" w:rsidP="008F33C9">
      <w:pPr>
        <w:pStyle w:val="HTMLPreformatted"/>
        <w:spacing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Os anciãos participaram da oferta dos sacrifícios? Em caso afirmativo, sob que autoridade? Lv 4: 13-17___________________________</w:t>
      </w:r>
      <w:r w:rsidR="00197874" w:rsidRPr="00F63877">
        <w:rPr>
          <w:rFonts w:ascii="Times New Roman" w:hAnsi="Times New Roman" w:cs="Times New Roman"/>
          <w:color w:val="202124"/>
          <w:vertAlign w:val="superscript"/>
          <w:lang w:val="pt-PT"/>
        </w:rPr>
        <w:t>39</w:t>
      </w:r>
    </w:p>
    <w:p w14:paraId="2A38531F" w14:textId="77777777" w:rsidR="009B1C35" w:rsidRPr="00F63877" w:rsidRDefault="009B1C35" w:rsidP="008F33C9">
      <w:pPr>
        <w:pStyle w:val="HTMLPreformatted"/>
        <w:spacing w:line="540" w:lineRule="atLeast"/>
        <w:jc w:val="both"/>
        <w:rPr>
          <w:rFonts w:ascii="Georgia" w:hAnsi="Georgia"/>
          <w:color w:val="202124"/>
          <w:sz w:val="24"/>
          <w:szCs w:val="24"/>
          <w:lang w:val="pt-PT"/>
        </w:rPr>
      </w:pPr>
      <w:r w:rsidRPr="00F63877">
        <w:rPr>
          <w:rFonts w:ascii="Georgia" w:hAnsi="Georgia"/>
          <w:color w:val="202124"/>
          <w:sz w:val="24"/>
          <w:szCs w:val="24"/>
          <w:lang w:val="pt-PT"/>
        </w:rPr>
        <w:t>Que implicações isso tem para a igreja do Novo Testamento?</w:t>
      </w:r>
    </w:p>
    <w:p w14:paraId="4DD98C8D" w14:textId="30EB138A" w:rsidR="009B1C35" w:rsidRPr="00F63877" w:rsidRDefault="009B1C35"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________________________</w:t>
      </w:r>
      <w:r w:rsidRPr="00F63877">
        <w:rPr>
          <w:rFonts w:ascii="Times New Roman" w:hAnsi="Times New Roman" w:cs="Times New Roman"/>
          <w:color w:val="202124"/>
          <w:vertAlign w:val="superscript"/>
          <w:lang w:val="pt-PT"/>
        </w:rPr>
        <w:t>4</w:t>
      </w:r>
      <w:r w:rsidR="00D8789B" w:rsidRPr="00F63877">
        <w:rPr>
          <w:rFonts w:ascii="Times New Roman" w:hAnsi="Times New Roman" w:cs="Times New Roman"/>
          <w:color w:val="202124"/>
          <w:vertAlign w:val="superscript"/>
          <w:lang w:val="pt-PT"/>
        </w:rPr>
        <w:t>0</w:t>
      </w:r>
    </w:p>
    <w:p w14:paraId="5E65D92B" w14:textId="6C2D5FC8" w:rsidR="005268F0" w:rsidRPr="00F63877" w:rsidRDefault="005268F0" w:rsidP="008F33C9">
      <w:pPr>
        <w:pStyle w:val="Heading3"/>
      </w:pPr>
      <w:r w:rsidRPr="00F63877">
        <w:t>O termo "ministro"</w:t>
      </w:r>
    </w:p>
    <w:p w14:paraId="04492B54" w14:textId="5CA1A462" w:rsidR="005268F0" w:rsidRPr="00F63877" w:rsidRDefault="005268F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maneira como a Bíblia usa a palavra </w:t>
      </w:r>
      <w:r w:rsidRPr="00F63877">
        <w:rPr>
          <w:rFonts w:ascii="Georgia" w:hAnsi="Georgia"/>
          <w:i/>
          <w:iCs/>
          <w:color w:val="202124"/>
          <w:sz w:val="24"/>
          <w:szCs w:val="24"/>
          <w:lang w:val="pt-PT"/>
        </w:rPr>
        <w:t>ministro</w:t>
      </w:r>
      <w:r w:rsidRPr="00F63877">
        <w:rPr>
          <w:rFonts w:ascii="Georgia" w:hAnsi="Georgia"/>
          <w:color w:val="202124"/>
          <w:sz w:val="24"/>
          <w:szCs w:val="24"/>
          <w:lang w:val="pt-PT"/>
        </w:rPr>
        <w:t xml:space="preserve"> ressalta a ideia de que existem dois tipos diferentes de líderes espirituais porque o ancião </w:t>
      </w:r>
      <w:r w:rsidR="00D8789B" w:rsidRPr="00F63877">
        <w:rPr>
          <w:rFonts w:ascii="Georgia" w:hAnsi="Georgia"/>
          <w:color w:val="202124"/>
          <w:sz w:val="24"/>
          <w:szCs w:val="24"/>
          <w:lang w:val="pt-PT"/>
        </w:rPr>
        <w:t>de insino</w:t>
      </w:r>
      <w:r w:rsidRPr="00F63877">
        <w:rPr>
          <w:rFonts w:ascii="Georgia" w:hAnsi="Georgia"/>
          <w:color w:val="202124"/>
          <w:sz w:val="24"/>
          <w:szCs w:val="24"/>
          <w:lang w:val="pt-PT"/>
        </w:rPr>
        <w:t>-professor é um ministro em um sentido em que o ancião governante não é.</w:t>
      </w:r>
    </w:p>
    <w:p w14:paraId="060FEDCA" w14:textId="77777777" w:rsidR="005268F0" w:rsidRPr="00F63877" w:rsidRDefault="005268F0" w:rsidP="008F33C9">
      <w:pPr>
        <w:pStyle w:val="HTMLPreformatted"/>
        <w:spacing w:line="276" w:lineRule="auto"/>
        <w:jc w:val="both"/>
        <w:rPr>
          <w:rFonts w:ascii="Georgia" w:hAnsi="Georgia"/>
          <w:color w:val="202124"/>
          <w:sz w:val="24"/>
          <w:szCs w:val="24"/>
          <w:lang w:val="pt-PT"/>
        </w:rPr>
      </w:pPr>
    </w:p>
    <w:p w14:paraId="2C2221AC" w14:textId="54C74617" w:rsidR="005268F0" w:rsidRPr="00F63877" w:rsidRDefault="005268F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termo ministro é usado cerca de quarenta vezes no Antigo Testamento em conjunto com os sacerdotes e não em referência aos </w:t>
      </w:r>
      <w:r w:rsidR="00D8789B" w:rsidRPr="00F63877">
        <w:rPr>
          <w:rFonts w:ascii="Georgia" w:hAnsi="Georgia"/>
          <w:color w:val="202124"/>
          <w:sz w:val="24"/>
          <w:szCs w:val="24"/>
          <w:lang w:val="pt-PT"/>
        </w:rPr>
        <w:t>anciãos</w:t>
      </w:r>
      <w:r w:rsidRPr="00F63877">
        <w:rPr>
          <w:rFonts w:ascii="Georgia" w:hAnsi="Georgia"/>
          <w:color w:val="202124"/>
          <w:sz w:val="24"/>
          <w:szCs w:val="24"/>
          <w:lang w:val="pt-PT"/>
        </w:rPr>
        <w:t>. Um exemplo é,</w:t>
      </w:r>
    </w:p>
    <w:p w14:paraId="34727B4F" w14:textId="2C2F7328" w:rsidR="005268F0" w:rsidRPr="00F63877" w:rsidRDefault="005268F0"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Com os levitas e sacerdotes, meus ministros. Jer 33:21</w:t>
      </w:r>
      <w:r w:rsidR="00DC5C49" w:rsidRPr="00F63877">
        <w:rPr>
          <w:rFonts w:ascii="Georgia" w:hAnsi="Georgia"/>
          <w:color w:val="202124"/>
          <w:sz w:val="24"/>
          <w:szCs w:val="24"/>
          <w:lang w:val="pt-PT"/>
        </w:rPr>
        <w:t xml:space="preserve"> </w:t>
      </w:r>
      <w:r w:rsidR="00DC5C49" w:rsidRPr="00F63877">
        <w:rPr>
          <w:rFonts w:ascii="Times New Roman" w:hAnsi="Times New Roman" w:cs="Times New Roman"/>
          <w:color w:val="202124"/>
          <w:vertAlign w:val="superscript"/>
          <w:lang w:val="pt-PT"/>
        </w:rPr>
        <w:t>41</w:t>
      </w:r>
    </w:p>
    <w:p w14:paraId="26F1458A" w14:textId="1B469731" w:rsidR="005268F0" w:rsidRPr="00F63877" w:rsidRDefault="005268F0" w:rsidP="008F33C9">
      <w:pPr>
        <w:pStyle w:val="Heading2"/>
      </w:pPr>
      <w:r w:rsidRPr="00F63877">
        <w:rPr>
          <w:color w:val="202124"/>
          <w:lang w:val="pt-PT"/>
        </w:rPr>
        <w:t>Aplicação no Novo Testamento</w:t>
      </w:r>
    </w:p>
    <w:p w14:paraId="11058FAF" w14:textId="3F717C1F" w:rsidR="005268F0" w:rsidRPr="00F63877" w:rsidRDefault="005268F0" w:rsidP="008F33C9">
      <w:pPr>
        <w:pStyle w:val="HTMLPreformatted"/>
        <w:spacing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lastRenderedPageBreak/>
        <w:t>É verdade ou não que o conceito de sacerdotes no Antigo Testamento como ministros se aplica aos pregadores do evangelho no Novo Testamento? Rom 15:16 ______ Sim __</w:t>
      </w:r>
      <w:r w:rsidR="00F540F6" w:rsidRPr="00F63877">
        <w:rPr>
          <w:rFonts w:ascii="Times New Roman" w:hAnsi="Times New Roman" w:cs="Times New Roman"/>
          <w:color w:val="202124"/>
          <w:vertAlign w:val="superscript"/>
          <w:lang w:val="pt-PT"/>
        </w:rPr>
        <w:t>4</w:t>
      </w:r>
      <w:r w:rsidR="00DC5C49" w:rsidRPr="00F63877">
        <w:rPr>
          <w:rFonts w:ascii="Times New Roman" w:hAnsi="Times New Roman" w:cs="Times New Roman"/>
          <w:color w:val="202124"/>
          <w:vertAlign w:val="superscript"/>
          <w:lang w:val="pt-PT"/>
        </w:rPr>
        <w:t>2</w:t>
      </w:r>
    </w:p>
    <w:p w14:paraId="05CF165B" w14:textId="23EC8D24" w:rsidR="00F540F6" w:rsidRPr="00F63877" w:rsidRDefault="00F540F6" w:rsidP="008F33C9">
      <w:pPr>
        <w:pStyle w:val="HTMLPreformatted"/>
        <w:spacing w:before="240"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A que Paulo se compara neste texto?_______________</w:t>
      </w:r>
      <w:r w:rsidRPr="00F63877">
        <w:rPr>
          <w:rFonts w:ascii="Times New Roman" w:hAnsi="Times New Roman" w:cs="Times New Roman"/>
          <w:color w:val="202124"/>
          <w:vertAlign w:val="superscript"/>
          <w:lang w:val="pt-PT"/>
        </w:rPr>
        <w:t>4</w:t>
      </w:r>
      <w:r w:rsidR="00DC5C49" w:rsidRPr="00F63877">
        <w:rPr>
          <w:rFonts w:ascii="Times New Roman" w:hAnsi="Times New Roman" w:cs="Times New Roman"/>
          <w:color w:val="202124"/>
          <w:vertAlign w:val="superscript"/>
          <w:lang w:val="pt-PT"/>
        </w:rPr>
        <w:t>3</w:t>
      </w:r>
    </w:p>
    <w:p w14:paraId="00D73B0F" w14:textId="73775EE9" w:rsidR="00C11D67" w:rsidRPr="00F63877" w:rsidRDefault="00C11D67" w:rsidP="008F33C9">
      <w:pPr>
        <w:pStyle w:val="Heading3"/>
      </w:pPr>
      <w:r w:rsidRPr="00F63877">
        <w:t>Pastores Organizadores: Timóteo e Tito</w:t>
      </w:r>
    </w:p>
    <w:p w14:paraId="5C014C92" w14:textId="77777777" w:rsidR="00C11D67" w:rsidRPr="00F63877" w:rsidRDefault="00C11D6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Paulo também enviou dois homens, Timóteo e Tito, em seu lugar, com autoridade para realizar certas funções.</w:t>
      </w:r>
    </w:p>
    <w:p w14:paraId="38E357A1" w14:textId="77777777" w:rsidR="00C11D67" w:rsidRPr="00F63877" w:rsidRDefault="00C11D67" w:rsidP="008F33C9">
      <w:pPr>
        <w:pStyle w:val="HTMLPreformatted"/>
        <w:spacing w:line="276" w:lineRule="auto"/>
        <w:jc w:val="both"/>
        <w:rPr>
          <w:rFonts w:ascii="Georgia" w:hAnsi="Georgia"/>
          <w:color w:val="202124"/>
          <w:sz w:val="24"/>
          <w:szCs w:val="24"/>
          <w:lang w:val="pt-PT"/>
        </w:rPr>
      </w:pPr>
    </w:p>
    <w:p w14:paraId="4CB4300B" w14:textId="14B98A44" w:rsidR="00166080" w:rsidRPr="00F63877" w:rsidRDefault="00C11D67" w:rsidP="008F33C9">
      <w:pPr>
        <w:jc w:val="left"/>
        <w:rPr>
          <w:rFonts w:ascii="Times New Roman" w:hAnsi="Times New Roman" w:cs="Times New Roman"/>
          <w:color w:val="202124"/>
          <w:vertAlign w:val="superscript"/>
          <w:lang w:val="pt-PT"/>
        </w:rPr>
      </w:pPr>
      <w:r w:rsidRPr="00F63877">
        <w:rPr>
          <w:color w:val="202124"/>
          <w:szCs w:val="24"/>
          <w:lang w:val="pt-PT"/>
        </w:rPr>
        <w:t>Como Paulo chama Timóteo em 1Timóteo 4: 6, e quais eram seus deveres para com a congregação? ____________</w:t>
      </w:r>
      <w:r w:rsidRPr="00F63877">
        <w:rPr>
          <w:rFonts w:ascii="Times New Roman" w:hAnsi="Times New Roman" w:cs="Times New Roman"/>
          <w:color w:val="202124"/>
          <w:vertAlign w:val="superscript"/>
          <w:lang w:val="pt-PT"/>
        </w:rPr>
        <w:t>44</w:t>
      </w:r>
    </w:p>
    <w:p w14:paraId="39127696" w14:textId="77777777" w:rsidR="00C11D67" w:rsidRPr="00F63877" w:rsidRDefault="00C11D67"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A que Paulo enviou Tito em Tito 1: 5? Isso significa que ele era um pastor?</w:t>
      </w:r>
    </w:p>
    <w:p w14:paraId="145C2EF6" w14:textId="702F306B" w:rsidR="00C11D67" w:rsidRPr="00F63877" w:rsidRDefault="00C11D67" w:rsidP="008F33C9">
      <w:pPr>
        <w:pStyle w:val="HTMLPreformatted"/>
        <w:spacing w:after="240" w:line="276" w:lineRule="auto"/>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w:t>
      </w:r>
      <w:r w:rsidRPr="00F63877">
        <w:rPr>
          <w:rFonts w:ascii="Times New Roman" w:hAnsi="Times New Roman" w:cs="Times New Roman"/>
          <w:color w:val="202124"/>
          <w:vertAlign w:val="superscript"/>
          <w:lang w:val="pt-PT"/>
        </w:rPr>
        <w:t>45</w:t>
      </w:r>
    </w:p>
    <w:p w14:paraId="19141651" w14:textId="77777777" w:rsidR="009A744D" w:rsidRPr="00F63877" w:rsidRDefault="009A744D" w:rsidP="008F33C9">
      <w:pPr>
        <w:pStyle w:val="HTMLPreformatted"/>
        <w:spacing w:after="240" w:line="276" w:lineRule="auto"/>
        <w:rPr>
          <w:rFonts w:ascii="Georgia" w:hAnsi="Georgia"/>
          <w:color w:val="202124"/>
          <w:sz w:val="24"/>
          <w:szCs w:val="24"/>
          <w:vertAlign w:val="superscript"/>
          <w:lang w:val="pt-PT"/>
        </w:rPr>
      </w:pPr>
    </w:p>
    <w:p w14:paraId="5424C70F" w14:textId="60604FB3" w:rsidR="00F57BD5" w:rsidRPr="00F63877" w:rsidRDefault="00F57BD5"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A que Paulo enviou Tito em Tito 1: 5? Isso significa que ele era um pastor?</w:t>
      </w:r>
    </w:p>
    <w:p w14:paraId="69DE810F" w14:textId="3DCA8EF8" w:rsidR="00D37368" w:rsidRPr="00F63877" w:rsidRDefault="00D37368" w:rsidP="008F33C9">
      <w:pPr>
        <w:pStyle w:val="HTMLPreformatted"/>
        <w:spacing w:after="240" w:line="276" w:lineRule="auto"/>
        <w:rPr>
          <w:rFonts w:ascii="Georgia" w:hAnsi="Georgia"/>
          <w:color w:val="202124"/>
          <w:sz w:val="24"/>
          <w:szCs w:val="24"/>
          <w:vertAlign w:val="superscript"/>
          <w:lang w:val="pt-PT"/>
        </w:rPr>
      </w:pPr>
      <w:r w:rsidRPr="00F63877">
        <w:rPr>
          <w:rFonts w:ascii="Georgia" w:hAnsi="Georgia"/>
          <w:color w:val="202124"/>
          <w:sz w:val="24"/>
          <w:szCs w:val="24"/>
          <w:lang w:val="pt-PT"/>
        </w:rPr>
        <w:t>_____________________</w:t>
      </w:r>
      <w:r w:rsidRPr="00F63877">
        <w:rPr>
          <w:rFonts w:ascii="Times New Roman" w:hAnsi="Times New Roman" w:cs="Times New Roman"/>
          <w:color w:val="202124"/>
          <w:vertAlign w:val="superscript"/>
          <w:lang w:val="pt-PT"/>
        </w:rPr>
        <w:t>47</w:t>
      </w:r>
    </w:p>
    <w:p w14:paraId="301B6F29" w14:textId="68E2D6A5" w:rsidR="008B2E3A" w:rsidRPr="00F63877" w:rsidRDefault="00101F6A" w:rsidP="008F33C9">
      <w:pPr>
        <w:pStyle w:val="HTMLPreformatted"/>
        <w:spacing w:before="240" w:after="240" w:line="276" w:lineRule="auto"/>
        <w:jc w:val="both"/>
        <w:rPr>
          <w:rFonts w:ascii="Georgia" w:hAnsi="Georgia"/>
          <w:color w:val="202124"/>
          <w:sz w:val="24"/>
          <w:szCs w:val="24"/>
          <w:lang w:val="pt-PT"/>
        </w:rPr>
      </w:pPr>
      <w:r w:rsidRPr="00F63877">
        <w:rPr>
          <w:noProof/>
          <w:lang w:eastAsia="en-US"/>
        </w:rPr>
        <mc:AlternateContent>
          <mc:Choice Requires="wps">
            <w:drawing>
              <wp:anchor distT="0" distB="0" distL="114300" distR="114300" simplePos="0" relativeHeight="251700224" behindDoc="0" locked="0" layoutInCell="1" allowOverlap="1" wp14:anchorId="5119BF0A" wp14:editId="4B2DFBC8">
                <wp:simplePos x="0" y="0"/>
                <wp:positionH relativeFrom="column">
                  <wp:posOffset>10236</wp:posOffset>
                </wp:positionH>
                <wp:positionV relativeFrom="paragraph">
                  <wp:posOffset>506540</wp:posOffset>
                </wp:positionV>
                <wp:extent cx="2514600" cy="2580830"/>
                <wp:effectExtent l="0" t="0" r="19050" b="10160"/>
                <wp:wrapNone/>
                <wp:docPr id="8" name="Cuadro de texto 8"/>
                <wp:cNvGraphicFramePr/>
                <a:graphic xmlns:a="http://schemas.openxmlformats.org/drawingml/2006/main">
                  <a:graphicData uri="http://schemas.microsoft.com/office/word/2010/wordprocessingShape">
                    <wps:wsp>
                      <wps:cNvSpPr txBox="1"/>
                      <wps:spPr>
                        <a:xfrm>
                          <a:off x="0" y="0"/>
                          <a:ext cx="2514600" cy="2580830"/>
                        </a:xfrm>
                        <a:prstGeom prst="rect">
                          <a:avLst/>
                        </a:prstGeom>
                        <a:solidFill>
                          <a:schemeClr val="lt1"/>
                        </a:solidFill>
                        <a:ln w="6350">
                          <a:solidFill>
                            <a:prstClr val="black"/>
                          </a:solidFill>
                        </a:ln>
                      </wps:spPr>
                      <wps:txbx>
                        <w:txbxContent>
                          <w:p w14:paraId="1A091408" w14:textId="3A033FE2" w:rsidR="00500869" w:rsidRDefault="00500869" w:rsidP="00101F6A">
                            <w:pPr>
                              <w:jc w:val="center"/>
                            </w:pPr>
                            <w:r>
                              <w:rPr>
                                <w:noProof/>
                              </w:rPr>
                              <w:drawing>
                                <wp:inline distT="0" distB="0" distL="0" distR="0" wp14:anchorId="74C3E9F9" wp14:editId="5540A71C">
                                  <wp:extent cx="2422477" cy="24224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248" cy="2438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9BF0A" id="_x0000_t202" coordsize="21600,21600" o:spt="202" path="m,l,21600r21600,l21600,xe">
                <v:stroke joinstyle="miter"/>
                <v:path gradientshapeok="t" o:connecttype="rect"/>
              </v:shapetype>
              <v:shape id="Cuadro de texto 8" o:spid="_x0000_s1026" type="#_x0000_t202" style="position:absolute;left:0;text-align:left;margin-left:.8pt;margin-top:39.9pt;width:198pt;height:20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" fillcolor="white [3201]" strokeweight=".5pt">
                <v:textbox>
                  <w:txbxContent>
                    <w:p w14:paraId="1A091408" w14:textId="3A033FE2" w:rsidR="00500869" w:rsidRDefault="00500869" w:rsidP="00101F6A">
                      <w:pPr>
                        <w:jc w:val="center"/>
                      </w:pPr>
                      <w:r>
                        <w:rPr>
                          <w:noProof/>
                        </w:rPr>
                        <w:drawing>
                          <wp:inline distT="0" distB="0" distL="0" distR="0" wp14:anchorId="74C3E9F9" wp14:editId="5540A71C">
                            <wp:extent cx="2422477" cy="24224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248" cy="2438248"/>
                                    </a:xfrm>
                                    <a:prstGeom prst="rect">
                                      <a:avLst/>
                                    </a:prstGeom>
                                    <a:noFill/>
                                    <a:ln>
                                      <a:noFill/>
                                    </a:ln>
                                  </pic:spPr>
                                </pic:pic>
                              </a:graphicData>
                            </a:graphic>
                          </wp:inline>
                        </w:drawing>
                      </w:r>
                    </w:p>
                  </w:txbxContent>
                </v:textbox>
              </v:shape>
            </w:pict>
          </mc:Fallback>
        </mc:AlternateContent>
      </w:r>
      <w:r w:rsidR="00D37368" w:rsidRPr="00F63877">
        <w:rPr>
          <w:noProof/>
          <w:lang w:eastAsia="en-US"/>
        </w:rPr>
        <w:drawing>
          <wp:anchor distT="0" distB="0" distL="114300" distR="114300" simplePos="0" relativeHeight="251695104" behindDoc="0" locked="0" layoutInCell="1" allowOverlap="1" wp14:anchorId="112EB065" wp14:editId="7D1FDF6A">
            <wp:simplePos x="0" y="0"/>
            <wp:positionH relativeFrom="column">
              <wp:posOffset>11269</wp:posOffset>
            </wp:positionH>
            <wp:positionV relativeFrom="paragraph">
              <wp:posOffset>504190</wp:posOffset>
            </wp:positionV>
            <wp:extent cx="2514600" cy="2581275"/>
            <wp:effectExtent l="0" t="0" r="0" b="9525"/>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E3A" w:rsidRPr="00F63877">
        <w:rPr>
          <w:rFonts w:ascii="Georgia" w:hAnsi="Georgia"/>
          <w:color w:val="202124"/>
          <w:sz w:val="24"/>
          <w:szCs w:val="24"/>
          <w:lang w:val="pt-PT"/>
        </w:rPr>
        <w:t xml:space="preserve">Qual era a relação desses homens com outros </w:t>
      </w:r>
      <w:r w:rsidR="00993A25" w:rsidRPr="00F63877">
        <w:rPr>
          <w:rFonts w:ascii="Georgia" w:hAnsi="Georgia"/>
          <w:color w:val="202124"/>
          <w:sz w:val="24"/>
          <w:szCs w:val="24"/>
          <w:lang w:val="pt-PT"/>
        </w:rPr>
        <w:t>anciãos</w:t>
      </w:r>
      <w:r w:rsidR="008B2E3A" w:rsidRPr="00F63877">
        <w:rPr>
          <w:rFonts w:ascii="Georgia" w:hAnsi="Georgia"/>
          <w:color w:val="202124"/>
          <w:sz w:val="24"/>
          <w:szCs w:val="24"/>
          <w:lang w:val="pt-PT"/>
        </w:rPr>
        <w:t xml:space="preserve"> da igreja?</w:t>
      </w:r>
    </w:p>
    <w:p w14:paraId="204572E5" w14:textId="0DE8A994" w:rsidR="008B2E3A" w:rsidRPr="00F63877" w:rsidRDefault="008B2E3A" w:rsidP="008F33C9">
      <w:pPr>
        <w:pStyle w:val="Heading3"/>
        <w:rPr>
          <w:color w:val="202124"/>
        </w:rPr>
      </w:pPr>
      <w:r w:rsidRPr="00F63877">
        <w:t>Como as duas classes de anciãos se</w:t>
      </w:r>
      <w:r w:rsidR="00993A25" w:rsidRPr="00F63877">
        <w:t xml:space="preserve"> </w:t>
      </w:r>
      <w:r w:rsidRPr="00F63877">
        <w:t>relacionam</w:t>
      </w:r>
    </w:p>
    <w:p w14:paraId="235570EB" w14:textId="4DCE1373" w:rsidR="008B2E3A" w:rsidRPr="00F63877" w:rsidRDefault="006C294C" w:rsidP="008F33C9">
      <w:pPr>
        <w:pStyle w:val="HTMLPreformatted"/>
        <w:spacing w:line="276" w:lineRule="auto"/>
        <w:rPr>
          <w:rFonts w:ascii="Georgia" w:hAnsi="Georgia"/>
          <w:color w:val="202124"/>
          <w:sz w:val="24"/>
          <w:szCs w:val="24"/>
        </w:rPr>
      </w:pPr>
      <w:r w:rsidRPr="00F63877">
        <w:rPr>
          <w:rStyle w:val="y2iqfc"/>
          <w:rFonts w:ascii="Georgia" w:hAnsi="Georgia"/>
          <w:color w:val="202124"/>
          <w:sz w:val="24"/>
          <w:szCs w:val="24"/>
          <w:lang w:val="pt-PT"/>
        </w:rPr>
        <w:t xml:space="preserve">Neste diagrama, percebemos que os anciãos governantes fazem parte do ministério dos anciãos professores, visto que os primeiros são membros da congregação. Os anciãos que ensinam têm esse relacionamento com os anciãos governantes, </w:t>
      </w:r>
      <w:r w:rsidRPr="00F63877">
        <w:rPr>
          <w:rStyle w:val="y2iqfc"/>
          <w:rFonts w:ascii="Georgia" w:hAnsi="Georgia"/>
          <w:i/>
          <w:iCs/>
          <w:color w:val="202124"/>
          <w:sz w:val="24"/>
          <w:szCs w:val="24"/>
          <w:lang w:val="pt-PT"/>
        </w:rPr>
        <w:t>não por causa de uma posição superior</w:t>
      </w:r>
      <w:r w:rsidRPr="00F63877">
        <w:rPr>
          <w:rStyle w:val="y2iqfc"/>
          <w:rFonts w:ascii="Georgia" w:hAnsi="Georgia"/>
          <w:color w:val="202124"/>
          <w:sz w:val="24"/>
          <w:szCs w:val="24"/>
          <w:lang w:val="pt-PT"/>
        </w:rPr>
        <w:t>, mas porque os presbíteros também são membros da congregação.</w:t>
      </w:r>
    </w:p>
    <w:p w14:paraId="63B6FA7C" w14:textId="5D8BA47D" w:rsidR="00D37368" w:rsidRPr="00F63877" w:rsidRDefault="008B2E3A"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Os </w:t>
      </w:r>
      <w:r w:rsidR="006C294C" w:rsidRPr="00F63877">
        <w:rPr>
          <w:rStyle w:val="y2iqfc"/>
          <w:rFonts w:ascii="Georgia" w:hAnsi="Georgia"/>
          <w:color w:val="202124"/>
          <w:sz w:val="24"/>
          <w:szCs w:val="24"/>
          <w:lang w:val="pt-PT"/>
        </w:rPr>
        <w:t xml:space="preserve">anciãos </w:t>
      </w:r>
      <w:r w:rsidRPr="00F63877">
        <w:rPr>
          <w:rFonts w:ascii="Georgia" w:hAnsi="Georgia"/>
          <w:color w:val="202124"/>
          <w:sz w:val="24"/>
          <w:szCs w:val="24"/>
          <w:lang w:val="pt-PT"/>
        </w:rPr>
        <w:t>que governam bem são considerados dignos de dupla honra, principalmente os que atuam na pregação e no ensino. 1Tim 5:17</w:t>
      </w:r>
    </w:p>
    <w:p w14:paraId="3310832A" w14:textId="3D724467" w:rsidR="00D37368" w:rsidRPr="00F63877" w:rsidRDefault="00D37368" w:rsidP="008F33C9">
      <w:pPr>
        <w:rPr>
          <w:color w:val="000000"/>
          <w:lang w:val="es-ES_tradnl"/>
        </w:rPr>
      </w:pPr>
      <w:r w:rsidRPr="00F63877">
        <w:rPr>
          <w:color w:val="202124"/>
          <w:lang w:val="pt-PT"/>
        </w:rPr>
        <w:t>Os anciãos governantes devem reconhecer o papel de mentor e discipulado de ensinar os anciãos porque:</w:t>
      </w:r>
    </w:p>
    <w:p w14:paraId="1B84BB6D" w14:textId="71CBBA00" w:rsidR="00D37368" w:rsidRPr="00F63877" w:rsidRDefault="00D37368" w:rsidP="008F33C9">
      <w:pPr>
        <w:pStyle w:val="HTMLPreformatted"/>
        <w:numPr>
          <w:ilvl w:val="0"/>
          <w:numId w:val="57"/>
        </w:numPr>
        <w:spacing w:line="276" w:lineRule="auto"/>
        <w:ind w:left="709" w:hanging="425"/>
        <w:rPr>
          <w:rFonts w:ascii="Georgia" w:hAnsi="Georgia"/>
          <w:color w:val="202124"/>
          <w:sz w:val="24"/>
          <w:szCs w:val="24"/>
        </w:rPr>
      </w:pPr>
      <w:r w:rsidRPr="00F63877">
        <w:rPr>
          <w:rFonts w:ascii="Georgia" w:hAnsi="Georgia"/>
          <w:color w:val="202124"/>
          <w:sz w:val="24"/>
          <w:szCs w:val="24"/>
          <w:lang w:val="pt-PT"/>
        </w:rPr>
        <w:t xml:space="preserve">Além disso, como membros da congregação, </w:t>
      </w:r>
      <w:r w:rsidR="00A539B2" w:rsidRPr="00F63877">
        <w:rPr>
          <w:rStyle w:val="y2iqfc"/>
          <w:rFonts w:ascii="Georgia" w:hAnsi="Georgia"/>
          <w:color w:val="202124"/>
          <w:sz w:val="24"/>
          <w:szCs w:val="24"/>
          <w:lang w:val="pt-PT"/>
        </w:rPr>
        <w:t>eles são os destinatários dos ensinamentos dos anciãos docentes (ministério de ensino).</w:t>
      </w:r>
    </w:p>
    <w:p w14:paraId="4E16FDEB" w14:textId="5B6B802E" w:rsidR="00D37368" w:rsidRPr="00F63877" w:rsidRDefault="00D37368" w:rsidP="008F33C9">
      <w:pPr>
        <w:pStyle w:val="HTMLPreformatted"/>
        <w:numPr>
          <w:ilvl w:val="0"/>
          <w:numId w:val="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Eles também são destinatários da administração dos sacramentos / ordenanças, assim como outros membros da congregação.</w:t>
      </w:r>
    </w:p>
    <w:p w14:paraId="6317F87C" w14:textId="7E2D62D2" w:rsidR="00D37368" w:rsidRPr="00F63877" w:rsidRDefault="00D37368" w:rsidP="008F33C9">
      <w:pPr>
        <w:pStyle w:val="HTMLPreformatted"/>
        <w:numPr>
          <w:ilvl w:val="0"/>
          <w:numId w:val="6"/>
        </w:numPr>
        <w:spacing w:line="276" w:lineRule="auto"/>
        <w:jc w:val="both"/>
        <w:rPr>
          <w:rFonts w:ascii="Georgia" w:hAnsi="Georgia"/>
          <w:color w:val="202124"/>
          <w:sz w:val="24"/>
          <w:szCs w:val="24"/>
        </w:rPr>
      </w:pPr>
      <w:r w:rsidRPr="00F63877">
        <w:rPr>
          <w:rFonts w:ascii="Georgia" w:hAnsi="Georgia"/>
          <w:color w:val="202124"/>
          <w:sz w:val="24"/>
          <w:szCs w:val="24"/>
          <w:lang w:val="pt-PT"/>
        </w:rPr>
        <w:lastRenderedPageBreak/>
        <w:t>O ministro vive pelo evangelho no sentido de que eles não vivem. (1Cor 9)</w:t>
      </w:r>
    </w:p>
    <w:p w14:paraId="7259355C" w14:textId="77777777" w:rsidR="00C2381C" w:rsidRDefault="00C2381C" w:rsidP="008F33C9">
      <w:pPr>
        <w:pStyle w:val="Heading2"/>
        <w:rPr>
          <w:color w:val="202124"/>
          <w:lang w:val="pt-PT"/>
        </w:rPr>
      </w:pPr>
    </w:p>
    <w:p w14:paraId="7F27D950" w14:textId="399709A1" w:rsidR="008C534C" w:rsidRPr="00F63877" w:rsidRDefault="008C534C" w:rsidP="008F33C9">
      <w:pPr>
        <w:pStyle w:val="Heading2"/>
        <w:rPr>
          <w:color w:val="202124"/>
          <w:lang w:val="pt-PT"/>
        </w:rPr>
      </w:pPr>
      <w:r w:rsidRPr="00F63877">
        <w:rPr>
          <w:color w:val="202124"/>
          <w:lang w:val="pt-PT"/>
        </w:rPr>
        <w:t>Com esta lição aprendemos ...</w:t>
      </w:r>
    </w:p>
    <w:p w14:paraId="3E0567FD" w14:textId="76BD00A4"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Havia uma categoria de presidentes de altares, cuja função era proclamar a palavra de Deus e oferecer sacrifícios, ou seja, os sacramentos / ordenanças. Esses eram os </w:t>
      </w:r>
      <w:r w:rsidR="002367BC" w:rsidRPr="00F63877">
        <w:rPr>
          <w:rFonts w:ascii="Georgia" w:hAnsi="Georgia"/>
          <w:color w:val="202124"/>
          <w:sz w:val="24"/>
          <w:szCs w:val="24"/>
          <w:lang w:val="pt-PT"/>
        </w:rPr>
        <w:t>sacerdotes</w:t>
      </w:r>
      <w:r w:rsidRPr="00F63877">
        <w:rPr>
          <w:rFonts w:ascii="Georgia" w:hAnsi="Georgia"/>
          <w:color w:val="202124"/>
          <w:sz w:val="24"/>
          <w:szCs w:val="24"/>
          <w:lang w:val="pt-PT"/>
        </w:rPr>
        <w:t>.</w:t>
      </w:r>
    </w:p>
    <w:p w14:paraId="77133D1D" w14:textId="70908327"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Existia uma categoria de funcionários que auxiliam os mencionados acima, cuja função principal era governamental. Estes eram os </w:t>
      </w:r>
      <w:r w:rsidR="002367BC" w:rsidRPr="00F63877">
        <w:rPr>
          <w:rFonts w:ascii="Georgia" w:hAnsi="Georgia"/>
          <w:i/>
          <w:iCs/>
          <w:color w:val="202124"/>
          <w:sz w:val="24"/>
          <w:szCs w:val="24"/>
          <w:lang w:val="pt-PT"/>
        </w:rPr>
        <w:t>anciãos</w:t>
      </w:r>
      <w:r w:rsidRPr="00F63877">
        <w:rPr>
          <w:rFonts w:ascii="Georgia" w:hAnsi="Georgia"/>
          <w:color w:val="202124"/>
          <w:sz w:val="24"/>
          <w:szCs w:val="24"/>
          <w:lang w:val="pt-PT"/>
        </w:rPr>
        <w:t>.</w:t>
      </w:r>
    </w:p>
    <w:p w14:paraId="0357DCD0" w14:textId="77777777"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Houve uma sobreposição na participação governamental e sacerdotal, mas as diferenças entre os dois cargos nunca foram confundidas.</w:t>
      </w:r>
    </w:p>
    <w:p w14:paraId="26BE26D7" w14:textId="4699752E"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Apenas os </w:t>
      </w:r>
      <w:r w:rsidR="00271E4B" w:rsidRPr="00F63877">
        <w:rPr>
          <w:rFonts w:ascii="Georgia" w:hAnsi="Georgia"/>
          <w:color w:val="202124"/>
          <w:sz w:val="24"/>
          <w:szCs w:val="24"/>
          <w:lang w:val="pt-PT"/>
        </w:rPr>
        <w:t>sacerdotes</w:t>
      </w:r>
      <w:r w:rsidRPr="00F63877">
        <w:rPr>
          <w:rFonts w:ascii="Georgia" w:hAnsi="Georgia"/>
          <w:color w:val="202124"/>
          <w:sz w:val="24"/>
          <w:szCs w:val="24"/>
          <w:lang w:val="pt-PT"/>
        </w:rPr>
        <w:t xml:space="preserve"> eram chamados de </w:t>
      </w:r>
      <w:r w:rsidRPr="00F63877">
        <w:rPr>
          <w:rFonts w:ascii="Georgia" w:hAnsi="Georgia"/>
          <w:i/>
          <w:iCs/>
          <w:color w:val="202124"/>
          <w:sz w:val="24"/>
          <w:szCs w:val="24"/>
          <w:lang w:val="pt-PT"/>
        </w:rPr>
        <w:t>ministros</w:t>
      </w:r>
      <w:r w:rsidRPr="00F63877">
        <w:rPr>
          <w:rFonts w:ascii="Georgia" w:hAnsi="Georgia"/>
          <w:color w:val="202124"/>
          <w:sz w:val="24"/>
          <w:szCs w:val="24"/>
          <w:lang w:val="pt-PT"/>
        </w:rPr>
        <w:t>.</w:t>
      </w:r>
    </w:p>
    <w:p w14:paraId="01AA696D" w14:textId="77777777"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mesmo padrão é realizado em todo o Novo Testamento, onde aqueles que foram ordenados para ensinar a palavra e organizar as igrejas. Eles também são chamados de ministros.</w:t>
      </w:r>
    </w:p>
    <w:p w14:paraId="607A2509" w14:textId="6D3ABE7B"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Portanto, embora os anciãos do Novo Testamento possam participar da administração da palavra de Deus e dos sacramentos / ordenanças, eles o fazem sob a autoridade dos ministros. Isso não os torna equivalentes aos pastores, nem lhes dá qualquer autoridade sacerdotal sobre os sacramentos / ordenanças.</w:t>
      </w:r>
    </w:p>
    <w:p w14:paraId="7B033559" w14:textId="65DF8443" w:rsidR="00490906" w:rsidRPr="00F63877" w:rsidRDefault="008C534C"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Lição de casa: lendo as </w:t>
      </w:r>
      <w:r w:rsidRPr="00F63877">
        <w:rPr>
          <w:rFonts w:ascii="Georgia" w:hAnsi="Georgia"/>
          <w:color w:val="0070C0"/>
          <w:sz w:val="24"/>
          <w:szCs w:val="24"/>
          <w:u w:val="single"/>
          <w:lang w:val="pt-PT"/>
        </w:rPr>
        <w:t>distinções entre os anciãos</w:t>
      </w:r>
      <w:r w:rsidRPr="00F63877">
        <w:rPr>
          <w:rFonts w:ascii="Georgia" w:hAnsi="Georgia"/>
          <w:color w:val="0070C0"/>
          <w:sz w:val="24"/>
          <w:szCs w:val="24"/>
          <w:lang w:val="pt-PT"/>
        </w:rPr>
        <w:t xml:space="preserve"> </w:t>
      </w:r>
      <w:r w:rsidRPr="00F63877">
        <w:rPr>
          <w:rFonts w:ascii="Georgia" w:hAnsi="Georgia"/>
          <w:color w:val="202124"/>
          <w:sz w:val="24"/>
          <w:szCs w:val="24"/>
          <w:lang w:val="pt-PT"/>
        </w:rPr>
        <w:t>por Smalling</w:t>
      </w:r>
    </w:p>
    <w:p w14:paraId="0230BB99" w14:textId="28BD2362" w:rsidR="008C534C" w:rsidRPr="00F63877" w:rsidRDefault="008C534C" w:rsidP="008F33C9">
      <w:pPr>
        <w:pStyle w:val="Heading2"/>
        <w:rPr>
          <w:b w:val="0"/>
          <w:bCs/>
          <w:color w:val="202124"/>
          <w:lang w:val="pt-PT"/>
        </w:rPr>
      </w:pPr>
      <w:r w:rsidRPr="00F63877">
        <w:rPr>
          <w:bCs/>
          <w:color w:val="202124"/>
          <w:lang w:val="pt-PT"/>
        </w:rPr>
        <w:t>Questões de exame</w:t>
      </w:r>
    </w:p>
    <w:p w14:paraId="229995C1" w14:textId="77777777" w:rsidR="008C534C" w:rsidRPr="00F63877" w:rsidRDefault="008C534C" w:rsidP="008F33C9">
      <w:pPr>
        <w:pStyle w:val="HTMLPreformatted"/>
        <w:spacing w:after="240" w:line="276" w:lineRule="auto"/>
        <w:rPr>
          <w:rFonts w:ascii="Georgia" w:hAnsi="Georgia"/>
          <w:color w:val="202124"/>
          <w:sz w:val="24"/>
          <w:szCs w:val="24"/>
          <w:lang w:val="pt-PT"/>
        </w:rPr>
      </w:pPr>
      <w:r w:rsidRPr="00F63877">
        <w:rPr>
          <w:rFonts w:ascii="Georgia" w:hAnsi="Georgia"/>
          <w:color w:val="202124"/>
          <w:sz w:val="24"/>
          <w:szCs w:val="24"/>
          <w:lang w:val="pt-PT"/>
        </w:rPr>
        <w:t>Verdadeiro ou falso</w:t>
      </w:r>
    </w:p>
    <w:p w14:paraId="1C46BB7A" w14:textId="2EF427CB" w:rsidR="004D0418" w:rsidRPr="00F63877" w:rsidRDefault="00AC0905" w:rsidP="008F33C9">
      <w:pPr>
        <w:pStyle w:val="HTMLPreformatted"/>
        <w:numPr>
          <w:ilvl w:val="0"/>
          <w:numId w:val="42"/>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8C534C" w:rsidRPr="00F63877">
        <w:rPr>
          <w:rFonts w:ascii="Georgia" w:hAnsi="Georgia"/>
          <w:color w:val="202124"/>
          <w:sz w:val="24"/>
          <w:szCs w:val="24"/>
          <w:lang w:val="pt-PT"/>
        </w:rPr>
        <w:t>No Antigo Testamento, a preservação da palavra de Deus era confiada exclusivamente aos sacerdotes.</w:t>
      </w:r>
    </w:p>
    <w:p w14:paraId="6C2A470C" w14:textId="1D0462C3" w:rsidR="004D0418" w:rsidRPr="00F63877" w:rsidRDefault="00AC0905" w:rsidP="008F33C9">
      <w:pPr>
        <w:pStyle w:val="HTMLPreformatted"/>
        <w:numPr>
          <w:ilvl w:val="0"/>
          <w:numId w:val="42"/>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8C534C" w:rsidRPr="00F63877">
        <w:rPr>
          <w:rFonts w:ascii="Georgia" w:hAnsi="Georgia"/>
          <w:color w:val="202124"/>
          <w:sz w:val="24"/>
          <w:szCs w:val="24"/>
          <w:lang w:val="pt-PT"/>
        </w:rPr>
        <w:t xml:space="preserve">Às vezes, o termo ministro na Bíblia é usado para descrever os </w:t>
      </w:r>
      <w:r w:rsidR="009F4319" w:rsidRPr="00F63877">
        <w:rPr>
          <w:rFonts w:ascii="Georgia" w:hAnsi="Georgia"/>
          <w:color w:val="202124"/>
          <w:sz w:val="24"/>
          <w:szCs w:val="24"/>
          <w:lang w:val="pt-PT"/>
        </w:rPr>
        <w:t xml:space="preserve">anciãos </w:t>
      </w:r>
      <w:r w:rsidR="008C534C" w:rsidRPr="00F63877">
        <w:rPr>
          <w:rFonts w:ascii="Georgia" w:hAnsi="Georgia"/>
          <w:color w:val="202124"/>
          <w:sz w:val="24"/>
          <w:szCs w:val="24"/>
          <w:lang w:val="pt-PT"/>
        </w:rPr>
        <w:t>governantes.</w:t>
      </w:r>
    </w:p>
    <w:p w14:paraId="06C72B31" w14:textId="57D5A430" w:rsidR="004D0418" w:rsidRPr="00F63877" w:rsidRDefault="00AC0905" w:rsidP="008F33C9">
      <w:pPr>
        <w:pStyle w:val="HTMLPreformatted"/>
        <w:numPr>
          <w:ilvl w:val="0"/>
          <w:numId w:val="42"/>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8C534C" w:rsidRPr="00F63877">
        <w:rPr>
          <w:rFonts w:ascii="Georgia" w:hAnsi="Georgia"/>
          <w:color w:val="202124"/>
          <w:sz w:val="24"/>
          <w:szCs w:val="24"/>
          <w:lang w:val="pt-PT"/>
        </w:rPr>
        <w:t>O termo anciãos de Israel era usado com freqüência no Antigo Testamento para descrever os sacerdotes.</w:t>
      </w:r>
    </w:p>
    <w:p w14:paraId="433F795D" w14:textId="1A690633" w:rsidR="004D0418" w:rsidRPr="00F63877" w:rsidRDefault="00AC0905" w:rsidP="008F33C9">
      <w:pPr>
        <w:pStyle w:val="HTMLPreformatted"/>
        <w:numPr>
          <w:ilvl w:val="0"/>
          <w:numId w:val="42"/>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8C534C" w:rsidRPr="00F63877">
        <w:rPr>
          <w:rFonts w:ascii="Georgia" w:hAnsi="Georgia"/>
          <w:color w:val="202124"/>
          <w:sz w:val="24"/>
          <w:szCs w:val="24"/>
          <w:lang w:val="pt-PT"/>
        </w:rPr>
        <w:t xml:space="preserve">No Novo Testamento, os </w:t>
      </w:r>
      <w:r w:rsidR="009F4319" w:rsidRPr="00F63877">
        <w:rPr>
          <w:rFonts w:ascii="Georgia" w:hAnsi="Georgia"/>
          <w:color w:val="202124"/>
          <w:sz w:val="24"/>
          <w:szCs w:val="24"/>
          <w:lang w:val="pt-PT"/>
        </w:rPr>
        <w:t xml:space="preserve">anciãos </w:t>
      </w:r>
      <w:r w:rsidR="008C534C" w:rsidRPr="00F63877">
        <w:rPr>
          <w:rFonts w:ascii="Georgia" w:hAnsi="Georgia"/>
          <w:color w:val="202124"/>
          <w:sz w:val="24"/>
          <w:szCs w:val="24"/>
          <w:lang w:val="pt-PT"/>
        </w:rPr>
        <w:t xml:space="preserve">que ensinam têm autoridade para ordenar os </w:t>
      </w:r>
      <w:r w:rsidR="009F4319" w:rsidRPr="00F63877">
        <w:rPr>
          <w:rFonts w:ascii="Georgia" w:hAnsi="Georgia"/>
          <w:color w:val="202124"/>
          <w:sz w:val="24"/>
          <w:szCs w:val="24"/>
          <w:lang w:val="pt-PT"/>
        </w:rPr>
        <w:t xml:space="preserve">anciãos </w:t>
      </w:r>
      <w:r w:rsidR="008C534C" w:rsidRPr="00F63877">
        <w:rPr>
          <w:rFonts w:ascii="Georgia" w:hAnsi="Georgia"/>
          <w:color w:val="202124"/>
          <w:sz w:val="24"/>
          <w:szCs w:val="24"/>
          <w:lang w:val="pt-PT"/>
        </w:rPr>
        <w:t>governantes.</w:t>
      </w:r>
    </w:p>
    <w:p w14:paraId="68C0DEE0" w14:textId="3986A1F4" w:rsidR="004D0418" w:rsidRPr="00F63877" w:rsidRDefault="00AC0905" w:rsidP="008F33C9">
      <w:pPr>
        <w:pStyle w:val="HTMLPreformatted"/>
        <w:numPr>
          <w:ilvl w:val="0"/>
          <w:numId w:val="42"/>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8C534C" w:rsidRPr="00F63877">
        <w:rPr>
          <w:rFonts w:ascii="Georgia" w:hAnsi="Georgia"/>
          <w:color w:val="202124"/>
          <w:sz w:val="24"/>
          <w:szCs w:val="24"/>
          <w:lang w:val="pt-PT"/>
        </w:rPr>
        <w:t>Ambas as classes de anciãos têm autoridade em relação ao governo da congregação.</w:t>
      </w:r>
    </w:p>
    <w:p w14:paraId="1AB49BBC" w14:textId="79A203A4" w:rsidR="008C534C" w:rsidRPr="00F63877" w:rsidRDefault="00AC0905" w:rsidP="008F33C9">
      <w:pPr>
        <w:pStyle w:val="HTMLPreformatted"/>
        <w:numPr>
          <w:ilvl w:val="0"/>
          <w:numId w:val="42"/>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8C534C" w:rsidRPr="00F63877">
        <w:rPr>
          <w:rFonts w:ascii="Georgia" w:hAnsi="Georgia"/>
          <w:color w:val="202124"/>
          <w:sz w:val="24"/>
          <w:szCs w:val="24"/>
          <w:lang w:val="pt-PT"/>
        </w:rPr>
        <w:t xml:space="preserve">Ambas as classes de </w:t>
      </w:r>
      <w:r w:rsidR="009F4319" w:rsidRPr="00F63877">
        <w:rPr>
          <w:rFonts w:ascii="Georgia" w:hAnsi="Georgia"/>
          <w:color w:val="202124"/>
          <w:sz w:val="24"/>
          <w:szCs w:val="24"/>
          <w:lang w:val="pt-PT"/>
        </w:rPr>
        <w:t xml:space="preserve">anciãos </w:t>
      </w:r>
      <w:r w:rsidR="008C534C" w:rsidRPr="00F63877">
        <w:rPr>
          <w:rFonts w:ascii="Georgia" w:hAnsi="Georgia"/>
          <w:color w:val="202124"/>
          <w:sz w:val="24"/>
          <w:szCs w:val="24"/>
          <w:lang w:val="pt-PT"/>
        </w:rPr>
        <w:t>têm a mesma autoridade para discipulado mútuo.</w:t>
      </w:r>
    </w:p>
    <w:p w14:paraId="30F0999B" w14:textId="77777777" w:rsidR="00B00098" w:rsidRDefault="00B00098" w:rsidP="008F33C9">
      <w:pPr>
        <w:rPr>
          <w:lang w:val="es-ES_tradnl" w:eastAsia="en-US"/>
        </w:rPr>
        <w:sectPr w:rsidR="00B00098" w:rsidSect="0045399D">
          <w:endnotePr>
            <w:numFmt w:val="decimal"/>
          </w:endnotePr>
          <w:pgSz w:w="12240" w:h="15840"/>
          <w:pgMar w:top="1440" w:right="720" w:bottom="1440" w:left="1800" w:header="360" w:footer="360" w:gutter="0"/>
          <w:cols w:space="720"/>
        </w:sectPr>
      </w:pPr>
    </w:p>
    <w:bookmarkStart w:id="20" w:name="ocho"/>
    <w:bookmarkStart w:id="21" w:name="_Toc69805710"/>
    <w:bookmarkEnd w:id="20"/>
    <w:p w14:paraId="3E2A0C43" w14:textId="5F4F70CC" w:rsidR="0076474E"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76474E" w:rsidRPr="00770E53">
        <w:rPr>
          <w:rStyle w:val="Hyperlink"/>
          <w:lang w:val="pt-PT"/>
        </w:rPr>
        <w:t>Lição Oito</w:t>
      </w:r>
      <w:r>
        <w:rPr>
          <w:u w:val="single"/>
          <w:lang w:val="pt-PT"/>
        </w:rPr>
        <w:fldChar w:fldCharType="end"/>
      </w:r>
      <w:r w:rsidR="0076474E" w:rsidRPr="00F63877">
        <w:rPr>
          <w:lang w:val="pt-PT"/>
        </w:rPr>
        <w:t>: Ordenação de Anciões</w:t>
      </w:r>
      <w:bookmarkEnd w:id="21"/>
    </w:p>
    <w:p w14:paraId="6E25474B" w14:textId="2584580B" w:rsidR="0076474E"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Três aspectos devem se combinar em um homem para que ele seja ordenado: Chamado, caráter e competência. Eles estão em ordem de importância. Um homem pode ser de bom caráter e capaz, mas ainda não foi chamado para a profissão, ou pode ser chamado, mas precisa de treinamento em seu caráter e competência. O apelo é de extrema importância. Um pastor em busca de candidatos à liderança nunca deve esquecer que competência e caráter por si só não são prova de um chamado para o cargo de </w:t>
      </w:r>
      <w:r w:rsidR="00836D41" w:rsidRPr="00F63877">
        <w:rPr>
          <w:rFonts w:ascii="Georgia" w:hAnsi="Georgia"/>
          <w:color w:val="202124"/>
          <w:sz w:val="24"/>
          <w:szCs w:val="24"/>
          <w:lang w:val="pt-PT"/>
        </w:rPr>
        <w:t>anciãos</w:t>
      </w:r>
      <w:r w:rsidRPr="00F63877">
        <w:rPr>
          <w:rFonts w:ascii="Georgia" w:hAnsi="Georgia"/>
          <w:color w:val="202124"/>
          <w:sz w:val="24"/>
          <w:szCs w:val="24"/>
          <w:lang w:val="pt-PT"/>
        </w:rPr>
        <w:t>.</w:t>
      </w:r>
    </w:p>
    <w:p w14:paraId="1E133FC9" w14:textId="4A59DFB5" w:rsidR="008A6222"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Exemplo: O sacerdócio no Antigo Testamento foi reservado para os levitas. Pode ter havido muitos homens em outras tribos que poderiam ter feito o trabalho ministerial tão bem ou melhor do que os levitas. Essa não é a questão. A única coisa que importava era o chamado e a nomeação de Deus.</w:t>
      </w:r>
    </w:p>
    <w:p w14:paraId="05E932AF" w14:textId="709F6B1B" w:rsidR="0076474E" w:rsidRPr="00F63877" w:rsidRDefault="0076474E" w:rsidP="008F33C9">
      <w:pPr>
        <w:pStyle w:val="Heading2"/>
      </w:pPr>
      <w:r w:rsidRPr="00F63877">
        <w:rPr>
          <w:color w:val="202124"/>
          <w:lang w:val="pt-PT"/>
        </w:rPr>
        <w:t>O apelo</w:t>
      </w:r>
    </w:p>
    <w:p w14:paraId="5E4A0FA1" w14:textId="77777777" w:rsidR="0076474E"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conceito de chamada ao ministério é encontrado em ambos os testamentos. Em relação ao sacerdócio, vemos o seguinte ...</w:t>
      </w:r>
    </w:p>
    <w:p w14:paraId="5A468C32" w14:textId="5679DB7D" w:rsidR="0076474E"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 ninguém leva esta honra para si, a não ser aquele que é como Arão. Hebreus 5: 4</w:t>
      </w:r>
    </w:p>
    <w:p w14:paraId="5752E79D" w14:textId="18373C7A" w:rsidR="008309AA" w:rsidRPr="00F63877" w:rsidRDefault="008309AA" w:rsidP="008F33C9">
      <w:pPr>
        <w:pStyle w:val="Heading3"/>
        <w:rPr>
          <w:color w:val="632423" w:themeColor="accent2" w:themeShade="80"/>
        </w:rPr>
      </w:pPr>
      <w:r w:rsidRPr="00F63877">
        <w:t>Atos 13: 1-3: Paulo e Barnabé</w:t>
      </w:r>
    </w:p>
    <w:p w14:paraId="228C620E" w14:textId="00961EA1" w:rsidR="008309AA" w:rsidRPr="00F63877" w:rsidRDefault="008309AA"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eastAsia="Times New Roman" w:cs="Times New Roman"/>
          <w:color w:val="202124"/>
          <w:szCs w:val="24"/>
          <w:vertAlign w:val="superscript"/>
          <w:lang w:val="es-BO" w:eastAsia="es-BO"/>
        </w:rPr>
      </w:pPr>
      <w:r w:rsidRPr="00F63877">
        <w:rPr>
          <w:rFonts w:eastAsia="Times New Roman" w:cs="Times New Roman"/>
          <w:color w:val="202124"/>
          <w:szCs w:val="24"/>
          <w:lang w:val="pt-PT" w:eastAsia="es-BO"/>
        </w:rPr>
        <w:t>De quem veio a chamada para o ministério?________________________</w:t>
      </w:r>
      <w:r w:rsidRPr="00F63877">
        <w:rPr>
          <w:rFonts w:ascii="Times New Roman" w:eastAsia="Times New Roman" w:hAnsi="Times New Roman" w:cs="Times New Roman"/>
          <w:color w:val="202124"/>
          <w:sz w:val="20"/>
          <w:vertAlign w:val="superscript"/>
          <w:lang w:val="pt-PT" w:eastAsia="es-BO"/>
        </w:rPr>
        <w:t>4</w:t>
      </w:r>
      <w:r w:rsidR="00E50826" w:rsidRPr="00F63877">
        <w:rPr>
          <w:rFonts w:ascii="Times New Roman" w:eastAsia="Times New Roman" w:hAnsi="Times New Roman" w:cs="Times New Roman"/>
          <w:color w:val="202124"/>
          <w:sz w:val="20"/>
          <w:vertAlign w:val="superscript"/>
          <w:lang w:val="pt-PT" w:eastAsia="es-BO"/>
        </w:rPr>
        <w:t>7</w:t>
      </w:r>
    </w:p>
    <w:p w14:paraId="078AEF64" w14:textId="7A77F7B1" w:rsidR="008309AA" w:rsidRPr="00F63877" w:rsidRDefault="008309AA" w:rsidP="008F33C9">
      <w:pPr>
        <w:pStyle w:val="HTMLPreformatted"/>
        <w:spacing w:before="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Com quem o Espírito Santo falou sobre o chamado?__________________</w:t>
      </w:r>
      <w:r w:rsidR="00E50826" w:rsidRPr="00F63877">
        <w:rPr>
          <w:rFonts w:ascii="Times New Roman" w:hAnsi="Times New Roman" w:cs="Times New Roman"/>
          <w:color w:val="202124"/>
          <w:vertAlign w:val="superscript"/>
          <w:lang w:val="pt-PT"/>
        </w:rPr>
        <w:t>48</w:t>
      </w:r>
    </w:p>
    <w:p w14:paraId="5D6145AA" w14:textId="38C59B40" w:rsidR="008309AA" w:rsidRPr="00F63877" w:rsidRDefault="008309AA" w:rsidP="008F33C9">
      <w:pPr>
        <w:pStyle w:val="HTMLPreformatted"/>
        <w:spacing w:before="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Quem designou Paulo e Barnabé para o ministério e como?_____________</w:t>
      </w:r>
      <w:r w:rsidR="00E50826" w:rsidRPr="00F63877">
        <w:rPr>
          <w:rFonts w:ascii="Times New Roman" w:hAnsi="Times New Roman" w:cs="Times New Roman"/>
          <w:color w:val="202124"/>
          <w:vertAlign w:val="superscript"/>
          <w:lang w:val="pt-PT"/>
        </w:rPr>
        <w:t>49</w:t>
      </w:r>
    </w:p>
    <w:p w14:paraId="47D6EF0B" w14:textId="5FFB01E6" w:rsidR="008309AA" w:rsidRPr="00F63877" w:rsidRDefault="008309AA" w:rsidP="008F33C9">
      <w:pPr>
        <w:pStyle w:val="HTMLPreformatted"/>
        <w:spacing w:before="240" w:line="276" w:lineRule="auto"/>
        <w:jc w:val="both"/>
        <w:rPr>
          <w:rFonts w:ascii="inherit" w:hAnsi="inherit"/>
          <w:color w:val="202124"/>
          <w:sz w:val="24"/>
          <w:szCs w:val="24"/>
          <w:vertAlign w:val="superscript"/>
        </w:rPr>
      </w:pPr>
      <w:r w:rsidRPr="00F63877">
        <w:rPr>
          <w:rFonts w:ascii="inherit" w:hAnsi="inherit"/>
          <w:color w:val="202124"/>
          <w:sz w:val="24"/>
          <w:szCs w:val="24"/>
          <w:lang w:val="pt-PT"/>
        </w:rPr>
        <w:t>Qual seria a primeira indicação de que uma pessoa tem um chamado para o cargo de ancião de acordo com 1 Timóteo 3: 1?________________________________________________</w:t>
      </w:r>
      <w:r w:rsidR="00E50826" w:rsidRPr="00F63877">
        <w:rPr>
          <w:rFonts w:ascii="Times New Roman" w:hAnsi="Times New Roman" w:cs="Times New Roman"/>
          <w:color w:val="202124"/>
          <w:vertAlign w:val="superscript"/>
          <w:lang w:val="pt-PT"/>
        </w:rPr>
        <w:t>5</w:t>
      </w:r>
      <w:r w:rsidRPr="00F63877">
        <w:rPr>
          <w:rFonts w:ascii="Times New Roman" w:hAnsi="Times New Roman" w:cs="Times New Roman"/>
          <w:color w:val="202124"/>
          <w:vertAlign w:val="superscript"/>
          <w:lang w:val="pt-PT"/>
        </w:rPr>
        <w:t>0</w:t>
      </w:r>
    </w:p>
    <w:p w14:paraId="7D01331A" w14:textId="1BE63BA1" w:rsidR="008309AA" w:rsidRPr="00F63877" w:rsidRDefault="008309AA" w:rsidP="008F33C9">
      <w:pPr>
        <w:pStyle w:val="HTMLPreformatted"/>
        <w:spacing w:before="240" w:line="276" w:lineRule="auto"/>
        <w:rPr>
          <w:rFonts w:ascii="Georgia" w:hAnsi="Georgia"/>
          <w:color w:val="202124"/>
          <w:sz w:val="24"/>
          <w:szCs w:val="24"/>
          <w:bdr w:val="single" w:sz="4" w:space="0" w:color="auto"/>
          <w:lang w:val="pt-PT"/>
        </w:rPr>
      </w:pPr>
      <w:r w:rsidRPr="00F63877">
        <w:rPr>
          <w:rFonts w:ascii="Georgia" w:hAnsi="Georgia"/>
          <w:color w:val="202124"/>
          <w:sz w:val="24"/>
          <w:szCs w:val="24"/>
          <w:lang w:val="pt-PT"/>
        </w:rPr>
        <w:t>Qual é a qualidade chave para um chamado ao ministério em 1 Timóteo</w:t>
      </w:r>
      <w:r w:rsidR="00E50826" w:rsidRPr="00F63877">
        <w:rPr>
          <w:rFonts w:ascii="Georgia" w:hAnsi="Georgia"/>
          <w:color w:val="202124"/>
          <w:sz w:val="24"/>
          <w:szCs w:val="24"/>
          <w:lang w:val="pt-PT"/>
        </w:rPr>
        <w:t xml:space="preserve"> </w:t>
      </w:r>
      <w:r w:rsidRPr="00F63877">
        <w:rPr>
          <w:rFonts w:ascii="Georgia" w:hAnsi="Georgia"/>
          <w:color w:val="202124"/>
          <w:sz w:val="24"/>
          <w:szCs w:val="24"/>
          <w:lang w:val="pt-PT"/>
        </w:rPr>
        <w:t>1:12?____________________</w:t>
      </w:r>
      <w:r w:rsidRPr="00F63877">
        <w:rPr>
          <w:rFonts w:ascii="Georgia" w:hAnsi="Georgia"/>
          <w:color w:val="202124"/>
          <w:vertAlign w:val="superscript"/>
          <w:lang w:val="pt-PT"/>
        </w:rPr>
        <w:t>5</w:t>
      </w:r>
      <w:r w:rsidR="00E50826" w:rsidRPr="00F63877">
        <w:rPr>
          <w:rFonts w:ascii="Georgia" w:hAnsi="Georgia"/>
          <w:color w:val="202124"/>
          <w:vertAlign w:val="superscript"/>
          <w:lang w:val="pt-PT"/>
        </w:rPr>
        <w:t>1</w:t>
      </w:r>
      <w:r w:rsidRPr="00F63877">
        <w:rPr>
          <w:rFonts w:ascii="Georgia" w:hAnsi="Georgia"/>
          <w:color w:val="202124"/>
          <w:vertAlign w:val="superscript"/>
          <w:lang w:val="pt-PT"/>
        </w:rPr>
        <w:t xml:space="preserve"> </w:t>
      </w:r>
    </w:p>
    <w:p w14:paraId="321261B6" w14:textId="0D57A885" w:rsidR="008309AA" w:rsidRPr="00F63877" w:rsidRDefault="008309AA" w:rsidP="008F33C9">
      <w:pPr>
        <w:pStyle w:val="Heading2"/>
        <w:rPr>
          <w:color w:val="202124"/>
          <w:lang w:val="pt-PT"/>
        </w:rPr>
      </w:pPr>
      <w:r w:rsidRPr="00F63877">
        <w:rPr>
          <w:color w:val="202124"/>
          <w:lang w:val="pt-PT"/>
        </w:rPr>
        <w:t>O personagem: 1 Timóteo 3</w:t>
      </w:r>
    </w:p>
    <w:p w14:paraId="063B40F0" w14:textId="77777777" w:rsidR="008309AA" w:rsidRPr="00F63877" w:rsidRDefault="008309A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Muito foi escrito neste capítulo sobre liderança cristã, então não entraremos em detalhes, exceto por alguns pontos freqüentemente mal compreendidos.</w:t>
      </w:r>
    </w:p>
    <w:p w14:paraId="2A36E50C" w14:textId="77777777" w:rsidR="008309AA" w:rsidRPr="00F63877" w:rsidRDefault="008309A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Discuta o significado de ...</w:t>
      </w:r>
    </w:p>
    <w:p w14:paraId="16FDB722" w14:textId="4B8F5E5A" w:rsidR="008309AA" w:rsidRPr="00F63877" w:rsidRDefault="000E1553" w:rsidP="008F33C9">
      <w:pPr>
        <w:pStyle w:val="HTMLPreformatted"/>
        <w:spacing w:before="240" w:line="276" w:lineRule="auto"/>
        <w:ind w:left="426"/>
        <w:jc w:val="both"/>
        <w:rPr>
          <w:rFonts w:ascii="Georgia" w:hAnsi="Georgia"/>
          <w:i/>
          <w:iCs/>
          <w:color w:val="202124"/>
          <w:sz w:val="24"/>
          <w:szCs w:val="24"/>
          <w:lang w:val="pt-PT"/>
        </w:rPr>
      </w:pPr>
      <w:r w:rsidRPr="00F63877">
        <w:rPr>
          <w:rFonts w:ascii="Georgia" w:hAnsi="Georgia"/>
          <w:i/>
          <w:iCs/>
          <w:spacing w:val="2"/>
          <w:sz w:val="24"/>
          <w:szCs w:val="24"/>
          <w:shd w:val="clear" w:color="auto" w:fill="FAFAFA"/>
        </w:rPr>
        <w:t>E também estes sejam primeiro provados, depois sirvam, se forem irrepreensíveis.</w:t>
      </w:r>
      <w:r w:rsidR="008309AA" w:rsidRPr="00F63877">
        <w:rPr>
          <w:rFonts w:ascii="Georgia" w:hAnsi="Georgia"/>
          <w:i/>
          <w:iCs/>
          <w:color w:val="202124"/>
          <w:sz w:val="24"/>
          <w:szCs w:val="24"/>
          <w:lang w:val="pt-PT"/>
        </w:rPr>
        <w:t xml:space="preserve"> 1Tim 3:10</w:t>
      </w:r>
    </w:p>
    <w:p w14:paraId="1E67488E" w14:textId="1E4FBB08" w:rsidR="008309AA" w:rsidRPr="00F63877" w:rsidRDefault="008309AA" w:rsidP="008F33C9">
      <w:pPr>
        <w:pStyle w:val="HTMLPreformatted"/>
        <w:spacing w:before="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lastRenderedPageBreak/>
        <w:t>Se uma pessoa tem as qualidades de caráter deste capítulo, isso automaticamente a classificaria para ordenação?________________</w:t>
      </w:r>
      <w:r w:rsidRPr="00F63877">
        <w:rPr>
          <w:rFonts w:ascii="Times New Roman" w:hAnsi="Times New Roman" w:cs="Times New Roman"/>
          <w:color w:val="202124"/>
          <w:vertAlign w:val="superscript"/>
          <w:lang w:val="pt-PT"/>
        </w:rPr>
        <w:t>5</w:t>
      </w:r>
      <w:r w:rsidR="000E1553" w:rsidRPr="00F63877">
        <w:rPr>
          <w:rFonts w:ascii="Times New Roman" w:hAnsi="Times New Roman" w:cs="Times New Roman"/>
          <w:color w:val="202124"/>
          <w:vertAlign w:val="superscript"/>
          <w:lang w:val="pt-PT"/>
        </w:rPr>
        <w:t>2</w:t>
      </w:r>
    </w:p>
    <w:p w14:paraId="2496122A" w14:textId="78FA7E45" w:rsidR="008309AA" w:rsidRPr="00F63877" w:rsidRDefault="008309AA" w:rsidP="008F33C9">
      <w:pPr>
        <w:pStyle w:val="HTMLPreformatted"/>
        <w:spacing w:before="240" w:line="276" w:lineRule="auto"/>
        <w:rPr>
          <w:rFonts w:ascii="Georgia" w:hAnsi="Georgia"/>
          <w:color w:val="202124"/>
          <w:sz w:val="24"/>
          <w:szCs w:val="24"/>
          <w:bdr w:val="single" w:sz="4" w:space="0" w:color="auto"/>
          <w:lang w:val="pt-PT"/>
        </w:rPr>
      </w:pPr>
      <w:r w:rsidRPr="00F63877">
        <w:rPr>
          <w:rFonts w:ascii="Georgia" w:hAnsi="Georgia"/>
          <w:color w:val="202124"/>
          <w:sz w:val="24"/>
          <w:szCs w:val="24"/>
          <w:lang w:val="pt-PT"/>
        </w:rPr>
        <w:t>Pergunta para discussão: De acordo com 1Timóteo 3: 6, o que provavelmente acontecerá se um novo convertido servir no cargo de ancião?____________________________</w:t>
      </w:r>
      <w:r w:rsidRPr="00F63877">
        <w:rPr>
          <w:rFonts w:ascii="Times New Roman" w:hAnsi="Times New Roman" w:cs="Times New Roman"/>
          <w:color w:val="202124"/>
          <w:vertAlign w:val="superscript"/>
          <w:lang w:val="pt-PT"/>
        </w:rPr>
        <w:t xml:space="preserve">55 </w:t>
      </w:r>
    </w:p>
    <w:p w14:paraId="55CAC88B" w14:textId="30D1E463" w:rsidR="008309AA" w:rsidRPr="00F63877" w:rsidRDefault="008309AA" w:rsidP="008F33C9">
      <w:pPr>
        <w:pStyle w:val="Heading2"/>
        <w:rPr>
          <w:color w:val="202124"/>
          <w:lang w:val="pt-PT"/>
        </w:rPr>
      </w:pPr>
      <w:r w:rsidRPr="00F63877">
        <w:rPr>
          <w:color w:val="202124"/>
          <w:lang w:val="pt-PT"/>
        </w:rPr>
        <w:t xml:space="preserve">A </w:t>
      </w:r>
      <w:r w:rsidR="0029204A" w:rsidRPr="00F63877">
        <w:rPr>
          <w:color w:val="202124"/>
          <w:lang w:val="pt-PT"/>
        </w:rPr>
        <w:t>qualidade</w:t>
      </w:r>
    </w:p>
    <w:p w14:paraId="5F7C51D6" w14:textId="77777777" w:rsidR="008309AA" w:rsidRPr="00F63877" w:rsidRDefault="008309A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Alguns pensam que as qualidades de caráter mencionadas em 1 Timóteo 3 são suficientes para a ordenação. Se isso fosse verdade, nenhuma outra qualidade necessária seria mencionada.</w:t>
      </w:r>
    </w:p>
    <w:p w14:paraId="3F5C7AAD" w14:textId="74407F6E" w:rsidR="008309AA" w:rsidRPr="00F63877" w:rsidRDefault="008309AA" w:rsidP="008F33C9">
      <w:pPr>
        <w:pStyle w:val="HTMLPreformatted"/>
        <w:spacing w:before="240"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Qual é a habilidade ministerial mencionada em 1Timóteo 3 exigida por todos os anciãos e não mencionada em relação aos diáconos?</w:t>
      </w:r>
      <w:r w:rsidR="00053E72" w:rsidRPr="00F63877">
        <w:rPr>
          <w:rFonts w:ascii="Georgia" w:hAnsi="Georgia"/>
          <w:color w:val="202124"/>
          <w:sz w:val="24"/>
          <w:szCs w:val="24"/>
          <w:lang w:val="pt-PT"/>
        </w:rPr>
        <w:t>________________</w:t>
      </w:r>
      <w:r w:rsidR="00053E72" w:rsidRPr="00F63877">
        <w:rPr>
          <w:rFonts w:ascii="Times New Roman" w:hAnsi="Times New Roman" w:cs="Times New Roman"/>
          <w:color w:val="202124"/>
          <w:vertAlign w:val="superscript"/>
          <w:lang w:val="pt-PT"/>
        </w:rPr>
        <w:t>5</w:t>
      </w:r>
      <w:r w:rsidR="0029204A" w:rsidRPr="00F63877">
        <w:rPr>
          <w:rFonts w:ascii="Times New Roman" w:hAnsi="Times New Roman" w:cs="Times New Roman"/>
          <w:color w:val="202124"/>
          <w:vertAlign w:val="superscript"/>
          <w:lang w:val="pt-PT"/>
        </w:rPr>
        <w:t>4</w:t>
      </w:r>
    </w:p>
    <w:p w14:paraId="39C0A097" w14:textId="3CCB1DDE" w:rsidR="008D4B96" w:rsidRPr="00F63877" w:rsidRDefault="008D4B96" w:rsidP="008F33C9">
      <w:pPr>
        <w:pStyle w:val="HTMLPreformatted"/>
        <w:spacing w:line="540" w:lineRule="atLeast"/>
        <w:rPr>
          <w:rFonts w:ascii="Georgia" w:hAnsi="Georgia"/>
          <w:color w:val="202124"/>
          <w:sz w:val="24"/>
          <w:szCs w:val="24"/>
          <w:vertAlign w:val="superscript"/>
        </w:rPr>
      </w:pPr>
      <w:r w:rsidRPr="00F63877">
        <w:rPr>
          <w:rFonts w:ascii="Georgia" w:hAnsi="Georgia"/>
          <w:color w:val="202124"/>
          <w:sz w:val="24"/>
          <w:szCs w:val="24"/>
          <w:lang w:val="pt-PT"/>
        </w:rPr>
        <w:t>De acordo com Tito 1: 9, o que um ancião deve ser capaz de fazer?</w:t>
      </w:r>
      <w:r w:rsidR="00D37CF1">
        <w:rPr>
          <w:rFonts w:ascii="Georgia" w:hAnsi="Georgia"/>
          <w:color w:val="202124"/>
          <w:sz w:val="24"/>
          <w:szCs w:val="24"/>
          <w:lang w:val="pt-PT"/>
        </w:rPr>
        <w:t xml:space="preserve"> </w:t>
      </w:r>
      <w:r w:rsidRPr="00F63877">
        <w:rPr>
          <w:rFonts w:ascii="Georgia" w:hAnsi="Georgia"/>
          <w:color w:val="202124"/>
          <w:sz w:val="24"/>
          <w:szCs w:val="24"/>
          <w:lang w:val="pt-PT"/>
        </w:rPr>
        <w:t>_______________</w:t>
      </w:r>
      <w:r w:rsidRPr="00F63877">
        <w:rPr>
          <w:rFonts w:ascii="Georgia" w:hAnsi="Georgia"/>
          <w:color w:val="202124"/>
          <w:vertAlign w:val="superscript"/>
          <w:lang w:val="pt-PT"/>
        </w:rPr>
        <w:t>57</w:t>
      </w:r>
    </w:p>
    <w:p w14:paraId="1D785B1F" w14:textId="7ADA670E" w:rsidR="008D4B96" w:rsidRPr="00F63877" w:rsidRDefault="008D4B96"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De acordo com 2 Coríntios 3: 4-6, de onde vem nossa </w:t>
      </w:r>
      <w:r w:rsidR="0029204A" w:rsidRPr="00F63877">
        <w:rPr>
          <w:rFonts w:ascii="Georgia" w:hAnsi="Georgia"/>
          <w:color w:val="202124"/>
          <w:sz w:val="24"/>
          <w:szCs w:val="24"/>
          <w:lang w:val="pt-PT"/>
        </w:rPr>
        <w:t>qualidade</w:t>
      </w:r>
      <w:r w:rsidRPr="00F63877">
        <w:rPr>
          <w:rFonts w:ascii="Georgia" w:hAnsi="Georgia"/>
          <w:color w:val="202124"/>
          <w:sz w:val="24"/>
          <w:szCs w:val="24"/>
          <w:lang w:val="pt-PT"/>
        </w:rPr>
        <w:t>?</w:t>
      </w:r>
    </w:p>
    <w:p w14:paraId="3CEEC5EF" w14:textId="08387261" w:rsidR="008D4B96" w:rsidRPr="00F63877" w:rsidRDefault="008D4B96"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w:t>
      </w:r>
      <w:r w:rsidRPr="00F63877">
        <w:rPr>
          <w:rFonts w:ascii="Times New Roman" w:hAnsi="Times New Roman" w:cs="Times New Roman"/>
          <w:color w:val="202124"/>
          <w:vertAlign w:val="superscript"/>
          <w:lang w:val="pt-PT"/>
        </w:rPr>
        <w:t>5</w:t>
      </w:r>
      <w:r w:rsidR="0029204A" w:rsidRPr="00F63877">
        <w:rPr>
          <w:rFonts w:ascii="Times New Roman" w:hAnsi="Times New Roman" w:cs="Times New Roman"/>
          <w:color w:val="202124"/>
          <w:vertAlign w:val="superscript"/>
          <w:lang w:val="pt-PT"/>
        </w:rPr>
        <w:t>6</w:t>
      </w:r>
    </w:p>
    <w:p w14:paraId="53A8727E" w14:textId="1AAA07EE" w:rsidR="007F6DA0" w:rsidRPr="00F63877" w:rsidRDefault="007F6DA0"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xml:space="preserve">: Em 1 Timóteo 3, os três elementos são encontrados; vocação, caráter e </w:t>
      </w:r>
      <w:r w:rsidR="00E925F8" w:rsidRPr="00F63877">
        <w:rPr>
          <w:rFonts w:ascii="Georgia" w:hAnsi="Georgia"/>
          <w:color w:val="202124"/>
          <w:sz w:val="24"/>
          <w:szCs w:val="24"/>
          <w:lang w:val="pt-PT"/>
        </w:rPr>
        <w:t>qualidade</w:t>
      </w:r>
      <w:r w:rsidRPr="00F63877">
        <w:rPr>
          <w:rFonts w:ascii="Georgia" w:hAnsi="Georgia"/>
          <w:color w:val="202124"/>
          <w:sz w:val="24"/>
          <w:szCs w:val="24"/>
          <w:lang w:val="pt-PT"/>
        </w:rPr>
        <w:t>?</w:t>
      </w:r>
    </w:p>
    <w:p w14:paraId="1D843997" w14:textId="05B50AA4" w:rsidR="00166080" w:rsidRPr="00F63877" w:rsidRDefault="00E925F8" w:rsidP="008F33C9">
      <w:pPr>
        <w:pStyle w:val="Heading2"/>
      </w:pPr>
      <w:r w:rsidRPr="00F63877">
        <w:rPr>
          <w:color w:val="202124"/>
          <w:lang w:val="pt-PT"/>
        </w:rPr>
        <w:t>O processo</w:t>
      </w:r>
      <w:r w:rsidR="00166080" w:rsidRPr="00F63877">
        <w:t xml:space="preserve"> </w:t>
      </w:r>
    </w:p>
    <w:p w14:paraId="06AD63AC" w14:textId="60E07C89" w:rsidR="007F6DA0" w:rsidRPr="00F63877" w:rsidRDefault="007F6DA0" w:rsidP="008F33C9">
      <w:pPr>
        <w:pStyle w:val="Heading3"/>
      </w:pPr>
      <w:r w:rsidRPr="00F63877">
        <w:t>Quem escolhe os líderes?</w:t>
      </w:r>
    </w:p>
    <w:p w14:paraId="44D561E6" w14:textId="04AF6912" w:rsidR="007F6DA0" w:rsidRPr="00F63877" w:rsidRDefault="007F6DA0" w:rsidP="008F33C9">
      <w:pPr>
        <w:pStyle w:val="HTMLPreformatted"/>
        <w:spacing w:line="360" w:lineRule="auto"/>
        <w:rPr>
          <w:rFonts w:ascii="Georgia" w:hAnsi="Georgia"/>
          <w:color w:val="202124"/>
          <w:sz w:val="24"/>
          <w:szCs w:val="24"/>
        </w:rPr>
      </w:pPr>
      <w:r w:rsidRPr="00F63877">
        <w:rPr>
          <w:rFonts w:ascii="Georgia" w:hAnsi="Georgia"/>
          <w:color w:val="202124"/>
          <w:sz w:val="24"/>
          <w:szCs w:val="24"/>
          <w:lang w:val="pt-PT"/>
        </w:rPr>
        <w:t xml:space="preserve">Em Atos 6: 1-6, quem escolheu os </w:t>
      </w:r>
      <w:r w:rsidR="00BD469A" w:rsidRPr="00F63877">
        <w:rPr>
          <w:rFonts w:ascii="Georgia" w:hAnsi="Georgia"/>
          <w:color w:val="202124"/>
          <w:sz w:val="24"/>
          <w:szCs w:val="24"/>
          <w:lang w:val="pt-PT"/>
        </w:rPr>
        <w:t>anciãos</w:t>
      </w:r>
      <w:r w:rsidR="00BD469A" w:rsidRPr="00F63877">
        <w:rPr>
          <w:rFonts w:ascii="Georgia" w:hAnsi="Georgia" w:cs="Times New Roman"/>
          <w:color w:val="202124"/>
          <w:sz w:val="24"/>
          <w:szCs w:val="24"/>
          <w:lang w:val="pt-PT"/>
        </w:rPr>
        <w:t xml:space="preserve"> </w:t>
      </w:r>
      <w:r w:rsidRPr="00F63877">
        <w:rPr>
          <w:rFonts w:ascii="Georgia" w:hAnsi="Georgia"/>
          <w:color w:val="202124"/>
          <w:sz w:val="24"/>
          <w:szCs w:val="24"/>
          <w:lang w:val="pt-PT"/>
        </w:rPr>
        <w:t>e quem impôs as mãos sobre eles?</w:t>
      </w:r>
    </w:p>
    <w:p w14:paraId="74F80481" w14:textId="070A5080" w:rsidR="00CF4BB4" w:rsidRPr="00F63877" w:rsidRDefault="00CF4BB4" w:rsidP="008F33C9">
      <w:pPr>
        <w:pStyle w:val="Heading3"/>
        <w:rPr>
          <w:color w:val="202124"/>
          <w14:textFill>
            <w14:solidFill>
              <w14:srgbClr w14:val="202124">
                <w14:lumMod w14:val="50000"/>
              </w14:srgbClr>
            </w14:solidFill>
          </w14:textFill>
        </w:rPr>
      </w:pPr>
      <w:r w:rsidRPr="00F63877">
        <w:t xml:space="preserve">Quem </w:t>
      </w:r>
      <w:r w:rsidR="00E925F8" w:rsidRPr="00F63877">
        <w:t>impôs as mãos</w:t>
      </w:r>
      <w:r w:rsidRPr="00F63877">
        <w:t>?</w:t>
      </w:r>
    </w:p>
    <w:p w14:paraId="69D1B894" w14:textId="3E43707C" w:rsidR="00CF4BB4" w:rsidRPr="00F63877" w:rsidRDefault="00CF4BB4"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Em 1Timóteo 4:14, quem impôs as mãos sobre Timóteo para a ordenação?</w:t>
      </w:r>
    </w:p>
    <w:p w14:paraId="3C3F105A" w14:textId="631A501E" w:rsidR="00CF4BB4" w:rsidRPr="00F63877" w:rsidRDefault="00CF4BB4" w:rsidP="008F33C9">
      <w:pPr>
        <w:pStyle w:val="HTMLPreformatted"/>
        <w:spacing w:after="240" w:line="276" w:lineRule="auto"/>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w:t>
      </w:r>
      <w:r w:rsidR="00EE224D" w:rsidRPr="00F63877">
        <w:rPr>
          <w:rFonts w:ascii="Times New Roman" w:hAnsi="Times New Roman" w:cs="Times New Roman"/>
          <w:color w:val="202124"/>
          <w:vertAlign w:val="superscript"/>
          <w:lang w:val="pt-PT"/>
        </w:rPr>
        <w:t>58</w:t>
      </w:r>
    </w:p>
    <w:p w14:paraId="0A7832C4" w14:textId="4CAEEA99" w:rsidR="00987D7D" w:rsidRPr="00F63877" w:rsidRDefault="00987D7D" w:rsidP="008F33C9">
      <w:pPr>
        <w:pStyle w:val="Heading3"/>
      </w:pPr>
      <w:r w:rsidRPr="00F63877">
        <w:t>O problema da simplicidade</w:t>
      </w:r>
    </w:p>
    <w:p w14:paraId="4040448C" w14:textId="4CEE6660" w:rsidR="00987D7D" w:rsidRPr="00F63877" w:rsidRDefault="00987D7D"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sz w:val="24"/>
          <w:szCs w:val="24"/>
          <w:lang w:val="pt-PT"/>
        </w:rPr>
        <w:t>A or</w:t>
      </w:r>
      <w:r w:rsidRPr="00F63877">
        <w:rPr>
          <w:rFonts w:ascii="Georgia" w:hAnsi="Georgia"/>
          <w:color w:val="202124"/>
          <w:sz w:val="24"/>
          <w:szCs w:val="24"/>
          <w:lang w:val="pt-PT"/>
        </w:rPr>
        <w:t>denação de sacerdotes do Antigo Testamento era um assunto complexo e ritual, exigindo duas semanas de preparação, e envolvia jejum, unção com óleo, banhos, imposição de mãos e roupas altamente decorativas reservadas apenas para sacerdotes.</w:t>
      </w:r>
      <w:r w:rsidR="00606ED8" w:rsidRPr="00F63877">
        <w:rPr>
          <w:rFonts w:ascii="Times New Roman" w:hAnsi="Times New Roman" w:cs="Times New Roman"/>
          <w:color w:val="202124"/>
          <w:vertAlign w:val="superscript"/>
          <w:lang w:val="pt-PT"/>
        </w:rPr>
        <w:t>59</w:t>
      </w:r>
    </w:p>
    <w:p w14:paraId="7C92834D" w14:textId="77777777" w:rsidR="00987D7D" w:rsidRPr="00F63877" w:rsidRDefault="00987D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efeito psicológico na congregação judaica deve ter sido profundo. Esse procedimento aparentemente foi projetado para comunicar a sacralidade da ordenação. Tanto o cargo quanto a pessoa que o ocupa devem ser tratados com reverência.</w:t>
      </w:r>
    </w:p>
    <w:p w14:paraId="1BC41603" w14:textId="77777777" w:rsidR="00987D7D" w:rsidRPr="00F63877" w:rsidRDefault="00987D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Aqui está um problema psicológico na maneira como as pessoas hoje podem perceber os ritos do Novo Testamento. Se o rito for menos complexo, talvez não seja tão sagrado.</w:t>
      </w:r>
    </w:p>
    <w:p w14:paraId="4C8D4070" w14:textId="01B93F43" w:rsidR="00987D7D" w:rsidRPr="00F63877" w:rsidRDefault="00987D7D"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Por exemplo, a Ceia do Senhor é tanto o cumprimento quanto a simplificação da festa da Páscoa. A complexidade é deixada para trás. É menos sagrado? Aparentemente, alguns coríntios tomaram essa atitude e Paulo teve que corrigi-los. Se fosse menos sagrado, então por que Deus ameaçaria os cristãos que participam da Ceia do Senhor de maneira indigna?</w:t>
      </w:r>
      <w:r w:rsidRPr="00F63877">
        <w:rPr>
          <w:rFonts w:ascii="Times New Roman" w:hAnsi="Times New Roman" w:cs="Times New Roman"/>
          <w:color w:val="202124"/>
          <w:vertAlign w:val="superscript"/>
          <w:lang w:val="pt-PT"/>
        </w:rPr>
        <w:t>6</w:t>
      </w:r>
      <w:r w:rsidR="00BD469A" w:rsidRPr="00F63877">
        <w:rPr>
          <w:rFonts w:ascii="Times New Roman" w:hAnsi="Times New Roman" w:cs="Times New Roman"/>
          <w:color w:val="202124"/>
          <w:vertAlign w:val="superscript"/>
          <w:lang w:val="pt-PT"/>
        </w:rPr>
        <w:t>0</w:t>
      </w:r>
    </w:p>
    <w:p w14:paraId="61EDF03D" w14:textId="77777777" w:rsidR="00987D7D" w:rsidRPr="00F63877" w:rsidRDefault="00987D7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ordenação ao ministério do evangelho no Novo Testamento é simples. Isso significa que é menos sagrado? Se o sacerdócio do Antigo Testamento antecipou a ordenação do Novo Testamento, a resposta é não. A complexidade é deixada para trás, não a natureza sagrada dela.</w:t>
      </w:r>
    </w:p>
    <w:p w14:paraId="41397CE4" w14:textId="16768DFF" w:rsidR="00987D7D" w:rsidRPr="00F63877" w:rsidRDefault="00987D7D" w:rsidP="008F33C9">
      <w:pPr>
        <w:pStyle w:val="Heading2"/>
        <w:rPr>
          <w:rFonts w:cs="Times New Roman"/>
          <w:color w:val="202124"/>
          <w:lang w:val="pt-PT"/>
        </w:rPr>
      </w:pPr>
      <w:r w:rsidRPr="00F63877">
        <w:rPr>
          <w:rFonts w:cs="Times New Roman"/>
          <w:color w:val="202124"/>
          <w:lang w:val="pt-PT"/>
        </w:rPr>
        <w:t>Com esta lição aprendemos ...</w:t>
      </w:r>
    </w:p>
    <w:p w14:paraId="55790F9E" w14:textId="1C6B9F40"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A chamada para o ministério é baseada na escolha de Deus, não na nossa.</w:t>
      </w:r>
    </w:p>
    <w:p w14:paraId="2059039B" w14:textId="67C91D9C"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As qualidades de caráter são importantes, mas a habilidade geral também é essencial.</w:t>
      </w:r>
    </w:p>
    <w:p w14:paraId="11EC17AB" w14:textId="2981CED4"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Embora o chamado venha do Espírito Santo, os líderes são ordenados pela imposição de mãos. As congregações não ordenam líderes.</w:t>
      </w:r>
    </w:p>
    <w:p w14:paraId="2954C41A" w14:textId="3C69FCC0"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rPr>
      </w:pPr>
      <w:r w:rsidRPr="00F63877">
        <w:rPr>
          <w:rFonts w:ascii="Georgia" w:hAnsi="Georgia" w:cs="Times New Roman"/>
          <w:color w:val="202124"/>
          <w:sz w:val="24"/>
          <w:szCs w:val="24"/>
          <w:lang w:val="pt-PT"/>
        </w:rPr>
        <w:t xml:space="preserve">A ordenação de </w:t>
      </w:r>
      <w:r w:rsidR="00BD469A" w:rsidRPr="00F63877">
        <w:rPr>
          <w:rFonts w:ascii="Georgia" w:hAnsi="Georgia"/>
          <w:color w:val="202124"/>
          <w:sz w:val="24"/>
          <w:szCs w:val="24"/>
          <w:lang w:val="pt-PT"/>
        </w:rPr>
        <w:t>anciãos</w:t>
      </w:r>
      <w:r w:rsidR="00BD469A" w:rsidRPr="00F63877">
        <w:rPr>
          <w:rFonts w:ascii="Georgia" w:hAnsi="Georgia" w:cs="Times New Roman"/>
          <w:color w:val="202124"/>
          <w:sz w:val="24"/>
          <w:szCs w:val="24"/>
          <w:lang w:val="pt-PT"/>
        </w:rPr>
        <w:t xml:space="preserve"> </w:t>
      </w:r>
      <w:r w:rsidRPr="00F63877">
        <w:rPr>
          <w:rFonts w:ascii="Georgia" w:hAnsi="Georgia" w:cs="Times New Roman"/>
          <w:color w:val="202124"/>
          <w:sz w:val="24"/>
          <w:szCs w:val="24"/>
          <w:lang w:val="pt-PT"/>
        </w:rPr>
        <w:t>não é menos sagrada do que a ordenação de sacerdotes no Antigo Testamento, embora o rito seja extremamente simples.</w:t>
      </w:r>
    </w:p>
    <w:p w14:paraId="7053C941" w14:textId="622BF52E" w:rsidR="00374FB4" w:rsidRPr="00F63877" w:rsidRDefault="00374FB4" w:rsidP="008F33C9">
      <w:pPr>
        <w:pStyle w:val="Heading2"/>
        <w:rPr>
          <w:color w:val="202124"/>
          <w:lang w:val="pt-PT"/>
        </w:rPr>
      </w:pPr>
      <w:r w:rsidRPr="00F63877">
        <w:rPr>
          <w:color w:val="202124"/>
          <w:lang w:val="pt-PT"/>
        </w:rPr>
        <w:t>Questões de exame</w:t>
      </w:r>
    </w:p>
    <w:p w14:paraId="595CB926" w14:textId="77777777" w:rsidR="00374FB4" w:rsidRPr="00F63877" w:rsidRDefault="00374FB4" w:rsidP="008F33C9">
      <w:pPr>
        <w:pStyle w:val="HTMLPreformatted"/>
        <w:spacing w:line="360" w:lineRule="auto"/>
        <w:rPr>
          <w:rFonts w:ascii="Georgia" w:hAnsi="Georgia"/>
          <w:color w:val="202124"/>
          <w:sz w:val="24"/>
          <w:szCs w:val="24"/>
          <w:lang w:val="pt-PT"/>
        </w:rPr>
      </w:pPr>
      <w:r w:rsidRPr="00F63877">
        <w:rPr>
          <w:rFonts w:ascii="Georgia" w:hAnsi="Georgia"/>
          <w:color w:val="202124"/>
          <w:sz w:val="24"/>
          <w:szCs w:val="24"/>
          <w:lang w:val="pt-PT"/>
        </w:rPr>
        <w:t>Verdadeiro ou falso</w:t>
      </w:r>
    </w:p>
    <w:p w14:paraId="490FDFCD" w14:textId="634B40C8" w:rsidR="00374FB4" w:rsidRPr="00F63877" w:rsidRDefault="00AC0905" w:rsidP="008F33C9">
      <w:pPr>
        <w:pStyle w:val="HTMLPreformatted"/>
        <w:numPr>
          <w:ilvl w:val="0"/>
          <w:numId w:val="43"/>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374FB4" w:rsidRPr="00F63877">
        <w:rPr>
          <w:rFonts w:ascii="Georgia" w:hAnsi="Georgia"/>
          <w:color w:val="202124"/>
          <w:sz w:val="24"/>
          <w:szCs w:val="24"/>
          <w:lang w:val="pt-PT"/>
        </w:rPr>
        <w:t>Se o candidato à ordenação possui as qualidades de caráter descritas em 1 Timóteo 3, isso é tudo que ele precisa para ser qualificado.</w:t>
      </w:r>
    </w:p>
    <w:p w14:paraId="184D7957" w14:textId="007A0A32" w:rsidR="00374FB4" w:rsidRPr="00F63877" w:rsidRDefault="00AC0905" w:rsidP="008F33C9">
      <w:pPr>
        <w:pStyle w:val="HTMLPreformatted"/>
        <w:numPr>
          <w:ilvl w:val="0"/>
          <w:numId w:val="43"/>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374FB4" w:rsidRPr="00F63877">
        <w:rPr>
          <w:rFonts w:ascii="Georgia" w:hAnsi="Georgia"/>
          <w:color w:val="202124"/>
          <w:sz w:val="24"/>
          <w:szCs w:val="24"/>
          <w:lang w:val="pt-PT"/>
        </w:rPr>
        <w:t xml:space="preserve">Todos os </w:t>
      </w:r>
      <w:r w:rsidR="00D82A52" w:rsidRPr="00F63877">
        <w:rPr>
          <w:rFonts w:ascii="Georgia" w:hAnsi="Georgia"/>
          <w:color w:val="202124"/>
          <w:sz w:val="24"/>
          <w:szCs w:val="24"/>
          <w:lang w:val="pt-PT"/>
        </w:rPr>
        <w:t>anciãos</w:t>
      </w:r>
      <w:r w:rsidR="00374FB4" w:rsidRPr="00F63877">
        <w:rPr>
          <w:rFonts w:ascii="Georgia" w:hAnsi="Georgia"/>
          <w:color w:val="202124"/>
          <w:sz w:val="24"/>
          <w:szCs w:val="24"/>
          <w:lang w:val="pt-PT"/>
        </w:rPr>
        <w:t>, incluindo os governantes, devem ser capazes de defender a sã doutrina.</w:t>
      </w:r>
    </w:p>
    <w:p w14:paraId="58B2D61F" w14:textId="1A6E7575" w:rsidR="00374FB4" w:rsidRPr="00F63877" w:rsidRDefault="00AC0905" w:rsidP="008F33C9">
      <w:pPr>
        <w:pStyle w:val="HTMLPreformatted"/>
        <w:numPr>
          <w:ilvl w:val="0"/>
          <w:numId w:val="43"/>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374FB4" w:rsidRPr="00F63877">
        <w:rPr>
          <w:rFonts w:ascii="Georgia" w:hAnsi="Georgia"/>
          <w:color w:val="202124"/>
          <w:sz w:val="24"/>
          <w:szCs w:val="24"/>
          <w:lang w:val="pt-PT"/>
        </w:rPr>
        <w:t>A ordenação dos anciãos docentes é realizada pela imposição de mãos da congregação.</w:t>
      </w:r>
    </w:p>
    <w:p w14:paraId="1A695D7F" w14:textId="60178AB3" w:rsidR="00374FB4" w:rsidRPr="00F63877" w:rsidRDefault="00AC0905" w:rsidP="008F33C9">
      <w:pPr>
        <w:pStyle w:val="HTMLPreformatted"/>
        <w:numPr>
          <w:ilvl w:val="0"/>
          <w:numId w:val="43"/>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374FB4" w:rsidRPr="00F63877">
        <w:rPr>
          <w:rFonts w:ascii="Georgia" w:hAnsi="Georgia"/>
          <w:color w:val="202124"/>
          <w:sz w:val="24"/>
          <w:szCs w:val="24"/>
          <w:lang w:val="pt-PT"/>
        </w:rPr>
        <w:t>A ordenação dos ministros do evangelho hoje é tão séria e sagrada quanto a ordenação dos sacerdotes no Antigo Testamento.</w:t>
      </w:r>
    </w:p>
    <w:p w14:paraId="57A91BCE" w14:textId="257A0C74" w:rsidR="00374FB4" w:rsidRPr="00F63877" w:rsidRDefault="00AC0905" w:rsidP="008F33C9">
      <w:pPr>
        <w:pStyle w:val="HTMLPreformatted"/>
        <w:numPr>
          <w:ilvl w:val="0"/>
          <w:numId w:val="43"/>
        </w:numPr>
        <w:spacing w:line="276" w:lineRule="auto"/>
        <w:rPr>
          <w:rFonts w:ascii="Georgia" w:hAnsi="Georgia"/>
          <w:color w:val="202124"/>
          <w:sz w:val="24"/>
          <w:szCs w:val="24"/>
          <w:lang w:val="pt-PT"/>
        </w:rPr>
      </w:pPr>
      <w:r>
        <w:rPr>
          <w:rFonts w:ascii="Georgia" w:hAnsi="Georgia"/>
          <w:color w:val="202124"/>
          <w:sz w:val="24"/>
          <w:szCs w:val="24"/>
          <w:lang w:val="pt-PT"/>
        </w:rPr>
        <w:t xml:space="preserve">______ </w:t>
      </w:r>
      <w:r w:rsidR="00374FB4" w:rsidRPr="00F63877">
        <w:rPr>
          <w:rFonts w:ascii="Georgia" w:hAnsi="Georgia"/>
          <w:color w:val="202124"/>
          <w:sz w:val="24"/>
          <w:szCs w:val="24"/>
          <w:lang w:val="pt-PT"/>
        </w:rPr>
        <w:t>Todos os oficiais da igreja devem demonstrar sua competência antes de serem ordenados.</w:t>
      </w:r>
    </w:p>
    <w:p w14:paraId="3541ED29" w14:textId="705474A9" w:rsidR="00374FB4" w:rsidRPr="00675CAD" w:rsidRDefault="00A21453" w:rsidP="008F33C9">
      <w:pPr>
        <w:spacing w:after="0"/>
        <w:jc w:val="left"/>
        <w:rPr>
          <w:rFonts w:eastAsiaTheme="minorEastAsia" w:cstheme="minorBidi"/>
          <w:szCs w:val="24"/>
          <w:lang w:val="pt-BR"/>
        </w:rPr>
        <w:sectPr w:rsidR="00374FB4" w:rsidRPr="00675CAD" w:rsidSect="0045399D">
          <w:endnotePr>
            <w:numFmt w:val="decimal"/>
          </w:endnotePr>
          <w:pgSz w:w="12240" w:h="15840"/>
          <w:pgMar w:top="1440" w:right="720" w:bottom="1440" w:left="1800" w:header="360" w:footer="360" w:gutter="0"/>
          <w:cols w:space="720"/>
        </w:sectPr>
      </w:pPr>
      <w:r w:rsidRPr="00675CAD">
        <w:rPr>
          <w:rFonts w:cs="Helvetica"/>
          <w:spacing w:val="2"/>
          <w:szCs w:val="24"/>
          <w:lang w:val="pt-BR"/>
        </w:rPr>
        <w:br/>
      </w:r>
    </w:p>
    <w:bookmarkStart w:id="22" w:name="nueve"/>
    <w:bookmarkStart w:id="23" w:name="_Toc69805711"/>
    <w:bookmarkEnd w:id="22"/>
    <w:p w14:paraId="7A398D34" w14:textId="5F0D3023" w:rsidR="00D60F4B"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D60F4B" w:rsidRPr="00770E53">
        <w:rPr>
          <w:rStyle w:val="Hyperlink"/>
          <w:lang w:val="pt-PT"/>
        </w:rPr>
        <w:t>Lição Nove</w:t>
      </w:r>
      <w:r>
        <w:rPr>
          <w:u w:val="single"/>
          <w:lang w:val="pt-PT"/>
        </w:rPr>
        <w:fldChar w:fldCharType="end"/>
      </w:r>
      <w:r w:rsidR="00D60F4B" w:rsidRPr="00F63877">
        <w:rPr>
          <w:lang w:val="pt-PT"/>
        </w:rPr>
        <w:t>: Diáconos</w:t>
      </w:r>
      <w:bookmarkEnd w:id="23"/>
    </w:p>
    <w:p w14:paraId="65A1BF97" w14:textId="3BC8835C" w:rsidR="000F4324" w:rsidRPr="00F63877" w:rsidRDefault="00D60F4B" w:rsidP="008F33C9">
      <w:pPr>
        <w:pStyle w:val="HTMLPreformatted"/>
        <w:spacing w:after="240" w:line="276" w:lineRule="auto"/>
        <w:ind w:left="426"/>
        <w:rPr>
          <w:rFonts w:ascii="Arial" w:hAnsi="Arial" w:cs="Arial"/>
          <w:color w:val="202124"/>
          <w:sz w:val="24"/>
          <w:szCs w:val="24"/>
          <w:lang w:val="pt-PT"/>
        </w:rPr>
      </w:pPr>
      <w:r w:rsidRPr="00F63877">
        <w:rPr>
          <w:rFonts w:ascii="Arial" w:hAnsi="Arial" w:cs="Arial"/>
          <w:color w:val="202124"/>
          <w:sz w:val="24"/>
          <w:szCs w:val="24"/>
          <w:lang w:val="pt-PT"/>
        </w:rPr>
        <w:t xml:space="preserve">O esboço desta lição sobre diáconos, bem como alguns comentários, foram retirados de um sermão proferido pelo Dr. Nathan Parker na </w:t>
      </w:r>
      <w:r w:rsidR="002D0D8A" w:rsidRPr="00F63877">
        <w:rPr>
          <w:rFonts w:ascii="Arial" w:hAnsi="Arial" w:cs="Arial"/>
          <w:color w:val="202124"/>
          <w:sz w:val="24"/>
          <w:szCs w:val="24"/>
          <w:lang w:val="pt-PT"/>
        </w:rPr>
        <w:t>Igreja</w:t>
      </w:r>
      <w:r w:rsidRPr="00F63877">
        <w:rPr>
          <w:rFonts w:ascii="Arial" w:hAnsi="Arial" w:cs="Arial"/>
          <w:color w:val="202124"/>
          <w:sz w:val="24"/>
          <w:szCs w:val="24"/>
          <w:lang w:val="pt-PT"/>
        </w:rPr>
        <w:t xml:space="preserve"> Presb</w:t>
      </w:r>
      <w:r w:rsidR="002D0D8A" w:rsidRPr="00F63877">
        <w:rPr>
          <w:rFonts w:ascii="Arial" w:hAnsi="Arial" w:cs="Arial"/>
          <w:color w:val="202124"/>
          <w:sz w:val="24"/>
          <w:szCs w:val="24"/>
          <w:lang w:val="pt-PT"/>
        </w:rPr>
        <w:t>i</w:t>
      </w:r>
      <w:r w:rsidRPr="00F63877">
        <w:rPr>
          <w:rFonts w:ascii="Arial" w:hAnsi="Arial" w:cs="Arial"/>
          <w:color w:val="202124"/>
          <w:sz w:val="24"/>
          <w:szCs w:val="24"/>
          <w:lang w:val="pt-PT"/>
        </w:rPr>
        <w:t>ter</w:t>
      </w:r>
      <w:r w:rsidR="002D0D8A" w:rsidRPr="00F63877">
        <w:rPr>
          <w:rFonts w:ascii="Arial" w:hAnsi="Arial" w:cs="Arial"/>
          <w:color w:val="202124"/>
          <w:sz w:val="24"/>
          <w:szCs w:val="24"/>
          <w:lang w:val="pt-PT"/>
        </w:rPr>
        <w:t>iana</w:t>
      </w:r>
      <w:r w:rsidRPr="00F63877">
        <w:rPr>
          <w:rFonts w:ascii="Arial" w:hAnsi="Arial" w:cs="Arial"/>
          <w:color w:val="202124"/>
          <w:sz w:val="24"/>
          <w:szCs w:val="24"/>
          <w:lang w:val="pt-PT"/>
        </w:rPr>
        <w:t xml:space="preserve"> </w:t>
      </w:r>
      <w:r w:rsidR="002D0D8A" w:rsidRPr="00F63877">
        <w:rPr>
          <w:rFonts w:ascii="Arial" w:hAnsi="Arial" w:cs="Arial"/>
          <w:color w:val="202124"/>
          <w:sz w:val="24"/>
          <w:szCs w:val="24"/>
          <w:lang w:val="pt-PT"/>
        </w:rPr>
        <w:t>Pinelands</w:t>
      </w:r>
      <w:r w:rsidRPr="00F63877">
        <w:rPr>
          <w:rFonts w:ascii="Arial" w:hAnsi="Arial" w:cs="Arial"/>
          <w:color w:val="202124"/>
          <w:sz w:val="24"/>
          <w:szCs w:val="24"/>
          <w:lang w:val="pt-PT"/>
        </w:rPr>
        <w:t xml:space="preserve"> em Miami, Flórida, em 3 de maio de 2015. Usado com permissão do Dr. Parker.</w:t>
      </w:r>
    </w:p>
    <w:p w14:paraId="2D11D506" w14:textId="7510B2CB" w:rsidR="00D60F4B" w:rsidRPr="00F63877" w:rsidRDefault="00D60F4B" w:rsidP="008F33C9">
      <w:pPr>
        <w:pStyle w:val="Heading2"/>
        <w:spacing w:line="276" w:lineRule="auto"/>
      </w:pPr>
      <w:r w:rsidRPr="00F63877">
        <w:rPr>
          <w:color w:val="202124"/>
          <w:lang w:val="pt-PT"/>
        </w:rPr>
        <w:t>Por que você tem diáconos? Atos 6: 1-6</w:t>
      </w:r>
    </w:p>
    <w:p w14:paraId="202618DB" w14:textId="1AB21554" w:rsidR="00D60F4B" w:rsidRPr="00F63877" w:rsidRDefault="00D60F4B" w:rsidP="008F33C9">
      <w:pPr>
        <w:pStyle w:val="HTMLPreformatted"/>
        <w:spacing w:after="240" w:line="276" w:lineRule="auto"/>
        <w:rPr>
          <w:rFonts w:ascii="Georgia" w:hAnsi="Georgia"/>
          <w:color w:val="202124"/>
          <w:sz w:val="24"/>
          <w:szCs w:val="24"/>
          <w:vertAlign w:val="superscript"/>
        </w:rPr>
      </w:pPr>
      <w:r w:rsidRPr="00F63877">
        <w:rPr>
          <w:rFonts w:ascii="Georgia" w:hAnsi="Georgia"/>
          <w:color w:val="202124"/>
          <w:sz w:val="24"/>
          <w:szCs w:val="24"/>
          <w:lang w:val="pt-PT"/>
        </w:rPr>
        <w:t>É necessário aliviar os presbíteros de qualquer coisa que possa distraí-los de seus deveres de ensino, administração de sacramentos / ordenanças e supervisão da igreja. Obras de misericórdia e administração do aspecto material da igreja são funções diaconais.</w:t>
      </w:r>
      <w:r w:rsidRPr="00F63877">
        <w:rPr>
          <w:rFonts w:ascii="Times New Roman" w:hAnsi="Times New Roman" w:cs="Times New Roman"/>
          <w:color w:val="202124"/>
          <w:vertAlign w:val="superscript"/>
          <w:lang w:val="pt-PT"/>
        </w:rPr>
        <w:t>6</w:t>
      </w:r>
      <w:r w:rsidR="002D0D8A" w:rsidRPr="00F63877">
        <w:rPr>
          <w:rFonts w:ascii="Times New Roman" w:hAnsi="Times New Roman" w:cs="Times New Roman"/>
          <w:color w:val="202124"/>
          <w:vertAlign w:val="superscript"/>
          <w:lang w:val="pt-PT"/>
        </w:rPr>
        <w:t>1</w:t>
      </w:r>
    </w:p>
    <w:p w14:paraId="2C68F57F" w14:textId="55558A63" w:rsidR="00E73A47" w:rsidRPr="00F63877" w:rsidRDefault="0033671A" w:rsidP="008F33C9">
      <w:pPr>
        <w:pStyle w:val="Heading3"/>
      </w:pPr>
      <w:r w:rsidRPr="00F63877">
        <w:t>Qual era o problema?</w:t>
      </w:r>
    </w:p>
    <w:p w14:paraId="7605EE19" w14:textId="0D23B9E1" w:rsidR="0033671A" w:rsidRPr="00F63877" w:rsidRDefault="0033671A" w:rsidP="008F33C9">
      <w:pPr>
        <w:pStyle w:val="Heading3"/>
      </w:pPr>
      <w:r w:rsidRPr="00F63877">
        <w:t>Quem selecionou os candidatos ao cargo de diácono?</w:t>
      </w:r>
    </w:p>
    <w:p w14:paraId="0ED2D539" w14:textId="6583BF61" w:rsidR="0033671A" w:rsidRPr="00F63877" w:rsidRDefault="0033671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Eles são selecionados pela congregação, seja por nomeações ou sugestões da liderança da igreja.</w:t>
      </w:r>
    </w:p>
    <w:p w14:paraId="65BE9FF0" w14:textId="46FCCC04" w:rsidR="002A24CD" w:rsidRPr="00F63877" w:rsidRDefault="002A24CD" w:rsidP="008F33C9">
      <w:pPr>
        <w:pStyle w:val="Heading3"/>
      </w:pPr>
      <w:r w:rsidRPr="00F63877">
        <w:t>Quem impôs a ordenação de diáconos?</w:t>
      </w:r>
    </w:p>
    <w:p w14:paraId="182A768A" w14:textId="1FA09871" w:rsidR="002A24CD" w:rsidRPr="00F63877" w:rsidRDefault="002A24CD" w:rsidP="008F33C9">
      <w:pPr>
        <w:pStyle w:val="Heading3"/>
      </w:pPr>
      <w:r w:rsidRPr="00F63877">
        <w:t>O que mais qualificou Esteban?</w:t>
      </w:r>
    </w:p>
    <w:p w14:paraId="15585119" w14:textId="4406DF7E" w:rsidR="00CB6030" w:rsidRPr="00F63877" w:rsidRDefault="00CB6030" w:rsidP="008F33C9">
      <w:pPr>
        <w:pStyle w:val="Heading2"/>
        <w:rPr>
          <w:color w:val="202124"/>
          <w:lang w:val="pt-PT"/>
        </w:rPr>
      </w:pPr>
      <w:r w:rsidRPr="00F63877">
        <w:rPr>
          <w:color w:val="202124"/>
          <w:lang w:val="pt-PT"/>
        </w:rPr>
        <w:t>Qualidades de caráter, 1 Timóteo 3: 8-12</w:t>
      </w:r>
    </w:p>
    <w:p w14:paraId="782BE4CD" w14:textId="77777777" w:rsidR="00CB6030" w:rsidRPr="00F63877" w:rsidRDefault="00CB6030" w:rsidP="008F33C9">
      <w:pPr>
        <w:pStyle w:val="HTMLPreformatted"/>
        <w:spacing w:after="240" w:line="360" w:lineRule="auto"/>
        <w:jc w:val="both"/>
        <w:rPr>
          <w:rFonts w:ascii="Georgia" w:hAnsi="Georgia"/>
          <w:color w:val="202124"/>
          <w:sz w:val="24"/>
          <w:szCs w:val="24"/>
        </w:rPr>
      </w:pPr>
      <w:r w:rsidRPr="00F63877">
        <w:rPr>
          <w:rFonts w:ascii="Georgia" w:hAnsi="Georgia"/>
          <w:color w:val="202124"/>
          <w:sz w:val="24"/>
          <w:szCs w:val="24"/>
          <w:lang w:val="pt-PT"/>
        </w:rPr>
        <w:t>Na lista de qualidades, o que falta nas exigidas para os idosos?</w:t>
      </w:r>
    </w:p>
    <w:p w14:paraId="1351B860" w14:textId="686A08F4" w:rsidR="00AA20FE" w:rsidRPr="00F63877" w:rsidRDefault="00AA20FE" w:rsidP="008F33C9">
      <w:pPr>
        <w:pStyle w:val="Heading3"/>
        <w:rPr>
          <w:color w:val="202124"/>
          <w14:textFill>
            <w14:solidFill>
              <w14:srgbClr w14:val="202124">
                <w14:lumMod w14:val="50000"/>
              </w14:srgbClr>
            </w14:solidFill>
          </w14:textFill>
        </w:rPr>
      </w:pPr>
      <w:r w:rsidRPr="00F63877">
        <w:t>Qual versículo mostra que os diáconos devem ter um mínimo de compreensão teológica e como isso é expresso?</w:t>
      </w:r>
    </w:p>
    <w:p w14:paraId="411B01C2" w14:textId="4181C96A" w:rsidR="00AA20FE" w:rsidRPr="00F63877" w:rsidRDefault="00AA20FE" w:rsidP="008F33C9">
      <w:pPr>
        <w:pStyle w:val="HTMLPreformatted"/>
        <w:spacing w:line="276" w:lineRule="auto"/>
        <w:ind w:firstLine="426"/>
        <w:rPr>
          <w:rFonts w:ascii="Georgia" w:hAnsi="Georgia"/>
          <w:i/>
          <w:iCs/>
          <w:color w:val="202124"/>
          <w:sz w:val="24"/>
          <w:szCs w:val="24"/>
        </w:rPr>
      </w:pPr>
      <w:r w:rsidRPr="00F63877">
        <w:rPr>
          <w:rFonts w:ascii="Georgia" w:hAnsi="Georgia"/>
          <w:i/>
          <w:iCs/>
          <w:color w:val="202124"/>
          <w:sz w:val="24"/>
          <w:szCs w:val="24"/>
          <w:lang w:val="pt-PT"/>
        </w:rPr>
        <w:t>…</w:t>
      </w:r>
      <w:r w:rsidR="0009691A" w:rsidRPr="00F63877">
        <w:rPr>
          <w:rFonts w:ascii="Georgia" w:hAnsi="Georgia" w:cs="Helvetica"/>
          <w:i/>
          <w:iCs/>
          <w:spacing w:val="2"/>
          <w:sz w:val="24"/>
          <w:szCs w:val="24"/>
          <w:shd w:val="clear" w:color="auto" w:fill="FFFFFF"/>
        </w:rPr>
        <w:t>Guardando o mistério da fé numa consciência pura.</w:t>
      </w:r>
      <w:r w:rsidRPr="00F63877">
        <w:rPr>
          <w:rFonts w:ascii="Georgia" w:hAnsi="Georgia"/>
          <w:i/>
          <w:iCs/>
          <w:color w:val="202124"/>
          <w:sz w:val="24"/>
          <w:szCs w:val="24"/>
          <w:lang w:val="pt-PT"/>
        </w:rPr>
        <w:t xml:space="preserve"> 1Tm 3: 9.</w:t>
      </w:r>
    </w:p>
    <w:p w14:paraId="47E80B03" w14:textId="33D40F66" w:rsidR="002C3534" w:rsidRPr="00F63877" w:rsidRDefault="002C3534" w:rsidP="008F33C9">
      <w:pPr>
        <w:pStyle w:val="Heading3"/>
      </w:pPr>
      <w:r w:rsidRPr="00F63877">
        <w:t>De acordo com o versículo 10, o que deve acontecer antes de serem ordenados?</w:t>
      </w:r>
    </w:p>
    <w:p w14:paraId="2D922BDA" w14:textId="3FB200F0" w:rsidR="009E3F44" w:rsidRPr="00F63877" w:rsidRDefault="009E3F44" w:rsidP="008F33C9">
      <w:pPr>
        <w:pStyle w:val="HTMLPreformatted"/>
        <w:spacing w:before="240" w:line="276" w:lineRule="auto"/>
        <w:rPr>
          <w:rFonts w:ascii="Georgia" w:hAnsi="Georgia"/>
          <w:i/>
          <w:iCs/>
          <w:color w:val="202124"/>
          <w:sz w:val="24"/>
          <w:szCs w:val="24"/>
          <w:lang w:val="pt-PT"/>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O que o versículo 13 significa? Por que servir como diácono, de maneira particular, resulta em</w:t>
      </w:r>
      <w:r w:rsidR="00CA3B4B" w:rsidRPr="00F63877">
        <w:rPr>
          <w:rFonts w:ascii="Georgia" w:hAnsi="Georgia"/>
          <w:color w:val="202124"/>
          <w:sz w:val="24"/>
          <w:szCs w:val="24"/>
          <w:lang w:val="pt-PT"/>
        </w:rPr>
        <w:t>;</w:t>
      </w:r>
      <w:r w:rsidR="00CA3B4B" w:rsidRPr="00F63877">
        <w:rPr>
          <w:rFonts w:ascii="Georgia" w:hAnsi="Georgia" w:cs="Helvetica"/>
          <w:i/>
          <w:iCs/>
          <w:spacing w:val="2"/>
          <w:sz w:val="24"/>
          <w:szCs w:val="24"/>
          <w:shd w:val="clear" w:color="auto" w:fill="FFFFFF"/>
        </w:rPr>
        <w:t>…os que servirem bem como diáconos, adquirirão para si uma boa posição e muita confiança na fé que há em Cristo Jesus.</w:t>
      </w:r>
      <w:r w:rsidR="00CA3B4B" w:rsidRPr="00F63877">
        <w:rPr>
          <w:rFonts w:ascii="Georgia" w:hAnsi="Georgia" w:cs="Helvetica"/>
          <w:spacing w:val="2"/>
          <w:sz w:val="24"/>
          <w:szCs w:val="24"/>
        </w:rPr>
        <w:br/>
      </w:r>
    </w:p>
    <w:p w14:paraId="2F6A9E0C" w14:textId="33CC788D" w:rsidR="00166080" w:rsidRPr="00F63877" w:rsidRDefault="00C874C4" w:rsidP="008F33C9">
      <w:pPr>
        <w:pStyle w:val="Heading2"/>
      </w:pPr>
      <w:r w:rsidRPr="00F63877">
        <w:rPr>
          <w:color w:val="202124"/>
          <w:shd w:val="clear" w:color="auto" w:fill="F8F9FA"/>
        </w:rPr>
        <w:t>Erros na nomeação de diáconos</w:t>
      </w:r>
    </w:p>
    <w:p w14:paraId="7467E3A6" w14:textId="1FFBC6C0" w:rsidR="00EA5895" w:rsidRPr="00F63877" w:rsidRDefault="00C874C4" w:rsidP="008F33C9">
      <w:pPr>
        <w:pStyle w:val="Heading3"/>
      </w:pPr>
      <w:r w:rsidRPr="00F63877">
        <w:rPr>
          <w:shd w:val="clear" w:color="auto" w:fill="F8F9FA"/>
        </w:rPr>
        <w:t>Escolher homens só porque eles são habilidosos com as mãos</w:t>
      </w:r>
    </w:p>
    <w:p w14:paraId="131C1B81" w14:textId="0754BBA2" w:rsidR="0043317B" w:rsidRPr="00F63877" w:rsidRDefault="0043317B" w:rsidP="008F33C9">
      <w:pPr>
        <w:pStyle w:val="Heading3"/>
      </w:pPr>
      <w:r w:rsidRPr="00F63877">
        <w:t>Escolha alguém com base na popularidade</w:t>
      </w:r>
    </w:p>
    <w:p w14:paraId="60EC22BC" w14:textId="1ED28742" w:rsidR="002D2BF8" w:rsidRPr="00F63877" w:rsidRDefault="002D2BF8" w:rsidP="008F33C9">
      <w:pPr>
        <w:pStyle w:val="Heading2"/>
        <w:rPr>
          <w:color w:val="202124"/>
          <w:lang w:val="pt-PT"/>
        </w:rPr>
      </w:pPr>
      <w:r w:rsidRPr="00F63877">
        <w:rPr>
          <w:color w:val="202124"/>
          <w:lang w:val="pt-PT"/>
        </w:rPr>
        <w:t>Questões de exame</w:t>
      </w:r>
    </w:p>
    <w:p w14:paraId="5DFD6874" w14:textId="77777777" w:rsidR="002D2BF8" w:rsidRPr="00F63877" w:rsidRDefault="002D2BF8" w:rsidP="008F33C9">
      <w:pPr>
        <w:pStyle w:val="HTMLPreformatted"/>
        <w:spacing w:line="360"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Verdadeiro ou falso</w:t>
      </w:r>
    </w:p>
    <w:p w14:paraId="57A8AE8C" w14:textId="686C7CBC" w:rsidR="002D2BF8" w:rsidRPr="00F63877" w:rsidRDefault="00AC0905" w:rsidP="008F33C9">
      <w:pPr>
        <w:pStyle w:val="HTMLPreformatted"/>
        <w:numPr>
          <w:ilvl w:val="0"/>
          <w:numId w:val="44"/>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2D2BF8" w:rsidRPr="00F63877">
        <w:rPr>
          <w:rFonts w:ascii="Georgia" w:hAnsi="Georgia"/>
          <w:color w:val="202124"/>
          <w:sz w:val="24"/>
          <w:szCs w:val="24"/>
          <w:lang w:val="pt-PT"/>
        </w:rPr>
        <w:t>O ofício de diácono tem a ver com os aspectos materiais da igreja, junto com as obras de misericórdia.</w:t>
      </w:r>
    </w:p>
    <w:p w14:paraId="1ED73333" w14:textId="0A699697" w:rsidR="002D2BF8" w:rsidRPr="00F63877" w:rsidRDefault="00AC0905" w:rsidP="008F33C9">
      <w:pPr>
        <w:pStyle w:val="HTMLPreformatted"/>
        <w:numPr>
          <w:ilvl w:val="0"/>
          <w:numId w:val="44"/>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2D2BF8" w:rsidRPr="00F63877">
        <w:rPr>
          <w:rFonts w:ascii="Georgia" w:hAnsi="Georgia"/>
          <w:color w:val="202124"/>
          <w:sz w:val="24"/>
          <w:szCs w:val="24"/>
          <w:lang w:val="pt-PT"/>
        </w:rPr>
        <w:t>Os diáconos são escolhidos e ordenados pela congregação.</w:t>
      </w:r>
    </w:p>
    <w:p w14:paraId="32EED20F" w14:textId="2B653A0F" w:rsidR="002D2BF8" w:rsidRPr="00F63877" w:rsidRDefault="00AC0905" w:rsidP="008F33C9">
      <w:pPr>
        <w:pStyle w:val="HTMLPreformatted"/>
        <w:numPr>
          <w:ilvl w:val="0"/>
          <w:numId w:val="44"/>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2D2BF8" w:rsidRPr="00F63877">
        <w:rPr>
          <w:rFonts w:ascii="Georgia" w:hAnsi="Georgia"/>
          <w:color w:val="202124"/>
          <w:sz w:val="24"/>
          <w:szCs w:val="24"/>
          <w:lang w:val="pt-PT"/>
        </w:rPr>
        <w:t>A única qualificação que um diácono não precisa é a habilidade de ensino.</w:t>
      </w:r>
    </w:p>
    <w:p w14:paraId="49D55FBA" w14:textId="3C9A40FA" w:rsidR="002D2BF8" w:rsidRPr="00F63877" w:rsidRDefault="00AC0905" w:rsidP="008F33C9">
      <w:pPr>
        <w:pStyle w:val="HTMLPreformatted"/>
        <w:numPr>
          <w:ilvl w:val="0"/>
          <w:numId w:val="44"/>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2D2BF8" w:rsidRPr="00F63877">
        <w:rPr>
          <w:rFonts w:ascii="Georgia" w:hAnsi="Georgia"/>
          <w:color w:val="202124"/>
          <w:sz w:val="24"/>
          <w:szCs w:val="24"/>
          <w:lang w:val="pt-PT"/>
        </w:rPr>
        <w:t>Os diáconos devem ter as mesmas qualidades de caráter dos anciãos, com exceção da capacidade de ensinar.</w:t>
      </w:r>
    </w:p>
    <w:p w14:paraId="12AB8BF8" w14:textId="28D7CA05" w:rsidR="002D2BF8" w:rsidRPr="00F63877" w:rsidRDefault="00AC0905" w:rsidP="008F33C9">
      <w:pPr>
        <w:pStyle w:val="HTMLPreformatted"/>
        <w:numPr>
          <w:ilvl w:val="0"/>
          <w:numId w:val="44"/>
        </w:numPr>
        <w:spacing w:line="276" w:lineRule="auto"/>
        <w:jc w:val="both"/>
        <w:rPr>
          <w:rFonts w:ascii="Georgia" w:hAnsi="Georgia"/>
          <w:color w:val="202124"/>
          <w:sz w:val="24"/>
          <w:szCs w:val="24"/>
          <w:lang w:val="pt-PT"/>
        </w:rPr>
      </w:pPr>
      <w:r>
        <w:rPr>
          <w:rFonts w:ascii="Georgia" w:hAnsi="Georgia"/>
          <w:color w:val="202124"/>
          <w:sz w:val="24"/>
          <w:szCs w:val="24"/>
          <w:lang w:val="pt-PT"/>
        </w:rPr>
        <w:t xml:space="preserve">______ </w:t>
      </w:r>
      <w:r w:rsidR="002D2BF8" w:rsidRPr="00F63877">
        <w:rPr>
          <w:rFonts w:ascii="Georgia" w:hAnsi="Georgia"/>
          <w:color w:val="202124"/>
          <w:sz w:val="24"/>
          <w:szCs w:val="24"/>
          <w:lang w:val="pt-PT"/>
        </w:rPr>
        <w:t>Os diáconos devem ser doutrinariamente corretos como uma qualidade para seu ministério.</w:t>
      </w:r>
    </w:p>
    <w:p w14:paraId="31E44FDC" w14:textId="73811A87" w:rsidR="0006053B" w:rsidRPr="00F63877" w:rsidRDefault="000E69FB" w:rsidP="008F33C9">
      <w:pPr>
        <w:rPr>
          <w:szCs w:val="24"/>
          <w:lang w:val="es-ES_tradnl"/>
        </w:rPr>
        <w:sectPr w:rsidR="0006053B" w:rsidRPr="00F63877" w:rsidSect="0045399D">
          <w:endnotePr>
            <w:numFmt w:val="decimal"/>
          </w:endnotePr>
          <w:pgSz w:w="12240" w:h="15840"/>
          <w:pgMar w:top="1440" w:right="720" w:bottom="1440" w:left="1800" w:header="360" w:footer="360" w:gutter="0"/>
          <w:cols w:space="720"/>
        </w:sectPr>
      </w:pPr>
      <w:r>
        <w:rPr>
          <w:rFonts w:cs="Helvetica"/>
          <w:spacing w:val="2"/>
          <w:szCs w:val="24"/>
          <w:shd w:val="clear" w:color="auto" w:fill="FFFFFF"/>
          <w:lang w:val="pt-BR"/>
        </w:rPr>
        <w:br/>
      </w:r>
    </w:p>
    <w:bookmarkStart w:id="24" w:name="diez"/>
    <w:bookmarkStart w:id="25" w:name="_Toc69805712"/>
    <w:bookmarkEnd w:id="24"/>
    <w:p w14:paraId="3FD94DEB" w14:textId="6B6ABA24" w:rsidR="000E7E90"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0E7E90" w:rsidRPr="00770E53">
        <w:rPr>
          <w:rStyle w:val="Hyperlink"/>
          <w:lang w:val="pt-PT"/>
        </w:rPr>
        <w:t>Lição Dez</w:t>
      </w:r>
      <w:r>
        <w:rPr>
          <w:u w:val="single"/>
          <w:lang w:val="pt-PT"/>
        </w:rPr>
        <w:fldChar w:fldCharType="end"/>
      </w:r>
      <w:r w:rsidR="000E7E90" w:rsidRPr="00F63877">
        <w:rPr>
          <w:lang w:val="pt-PT"/>
        </w:rPr>
        <w:t>: A Ordenação de Mulheres</w:t>
      </w:r>
      <w:bookmarkEnd w:id="25"/>
    </w:p>
    <w:p w14:paraId="0E8F1527" w14:textId="77777777" w:rsidR="000E7E90" w:rsidRPr="00F63877" w:rsidRDefault="000E7E9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questão da ordenação de mulheres resume-se à diferença entre </w:t>
      </w:r>
      <w:r w:rsidRPr="00F63877">
        <w:rPr>
          <w:rFonts w:ascii="Georgia" w:hAnsi="Georgia"/>
          <w:i/>
          <w:iCs/>
          <w:color w:val="202124"/>
          <w:sz w:val="24"/>
          <w:szCs w:val="24"/>
          <w:lang w:val="pt-PT"/>
        </w:rPr>
        <w:t>criação</w:t>
      </w:r>
      <w:r w:rsidRPr="00F63877">
        <w:rPr>
          <w:rFonts w:ascii="Georgia" w:hAnsi="Georgia"/>
          <w:color w:val="202124"/>
          <w:sz w:val="24"/>
          <w:szCs w:val="24"/>
          <w:lang w:val="pt-PT"/>
        </w:rPr>
        <w:t xml:space="preserve"> e </w:t>
      </w:r>
      <w:r w:rsidRPr="00F63877">
        <w:rPr>
          <w:rFonts w:ascii="Georgia" w:hAnsi="Georgia"/>
          <w:i/>
          <w:iCs/>
          <w:color w:val="202124"/>
          <w:sz w:val="24"/>
          <w:szCs w:val="24"/>
          <w:lang w:val="pt-PT"/>
        </w:rPr>
        <w:t>cultura</w:t>
      </w:r>
      <w:r w:rsidRPr="00F63877">
        <w:rPr>
          <w:rFonts w:ascii="Georgia" w:hAnsi="Georgia"/>
          <w:color w:val="202124"/>
          <w:sz w:val="24"/>
          <w:szCs w:val="24"/>
          <w:lang w:val="pt-PT"/>
        </w:rPr>
        <w:t>.</w:t>
      </w:r>
    </w:p>
    <w:p w14:paraId="222B3869" w14:textId="77777777" w:rsidR="000E7E90" w:rsidRPr="00F63877" w:rsidRDefault="000E7E9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Aqueles que se apegam à ordenação de mulheres para cargos eclesiásticos apontam que as mulheres são iguais aos homens. A partir disso, presume-se que excluí-los dos cargos ministeriais se baseia em normas culturais desatualizadas do passado. Essa visão é chamada de </w:t>
      </w:r>
      <w:r w:rsidRPr="00F63877">
        <w:rPr>
          <w:rFonts w:ascii="Georgia" w:hAnsi="Georgia"/>
          <w:i/>
          <w:iCs/>
          <w:color w:val="202124"/>
          <w:sz w:val="24"/>
          <w:szCs w:val="24"/>
          <w:lang w:val="pt-PT"/>
        </w:rPr>
        <w:t>igualitarismo</w:t>
      </w:r>
      <w:r w:rsidRPr="00F63877">
        <w:rPr>
          <w:rFonts w:ascii="Georgia" w:hAnsi="Georgia"/>
          <w:color w:val="202124"/>
          <w:sz w:val="24"/>
          <w:szCs w:val="24"/>
          <w:lang w:val="pt-PT"/>
        </w:rPr>
        <w:t>.</w:t>
      </w:r>
    </w:p>
    <w:p w14:paraId="6F1FD34E" w14:textId="46ED34EC" w:rsidR="000E7E90" w:rsidRPr="00F63877" w:rsidRDefault="000E7E9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Aqueles que reservam a ordenação exclusivamente para os homens baseiam seu pensamento nos propósitos de Deus na criação antes que as culturas existissem. Essa visão é chamada de </w:t>
      </w:r>
      <w:r w:rsidRPr="00F63877">
        <w:rPr>
          <w:rFonts w:ascii="Georgia" w:hAnsi="Georgia"/>
          <w:i/>
          <w:iCs/>
          <w:color w:val="202124"/>
          <w:sz w:val="24"/>
          <w:szCs w:val="24"/>
          <w:lang w:val="pt-PT"/>
        </w:rPr>
        <w:t>complementaridade</w:t>
      </w:r>
      <w:r w:rsidRPr="00F63877">
        <w:rPr>
          <w:rFonts w:ascii="Georgia" w:hAnsi="Georgia"/>
          <w:color w:val="202124"/>
          <w:sz w:val="24"/>
          <w:szCs w:val="24"/>
          <w:lang w:val="pt-PT"/>
        </w:rPr>
        <w:t xml:space="preserve"> porque eles dizem que a mulher foi criada para complementar o homem em seu propósito de criação, de cuidar da terra para a glória de Deus.</w:t>
      </w:r>
      <w:r w:rsidR="00925623" w:rsidRPr="00F63877">
        <w:rPr>
          <w:rFonts w:ascii="Georgia" w:hAnsi="Georgia"/>
          <w:color w:val="202124"/>
          <w:sz w:val="24"/>
          <w:szCs w:val="24"/>
          <w:lang w:val="pt-PT"/>
        </w:rPr>
        <w:tab/>
      </w:r>
    </w:p>
    <w:p w14:paraId="32FA5C43" w14:textId="03B373A6" w:rsidR="000E7E90" w:rsidRPr="00F63877" w:rsidRDefault="000E7E90" w:rsidP="008F33C9">
      <w:pPr>
        <w:pStyle w:val="Heading2"/>
      </w:pPr>
      <w:r w:rsidRPr="00F63877">
        <w:rPr>
          <w:color w:val="202124"/>
          <w:lang w:val="pt-PT"/>
        </w:rPr>
        <w:t>O ónus da prova</w:t>
      </w:r>
    </w:p>
    <w:p w14:paraId="49B232CF" w14:textId="507F8A76" w:rsidR="000E7E90" w:rsidRPr="00F63877" w:rsidRDefault="000E7E9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Para derrubar 3.500 anos de prática judaica e cristã, os igualitaristas devem mostrar no próprio texto bíblico que a razão para a exclusão das mulheres da autoridade na igreja era cultural. Sem isso, o igualitarismo não tem fundamento.</w:t>
      </w:r>
    </w:p>
    <w:p w14:paraId="47EFC0E3" w14:textId="53C78D25" w:rsidR="000E7E90" w:rsidRPr="00F63877" w:rsidRDefault="000E7E90" w:rsidP="008F33C9">
      <w:pPr>
        <w:pStyle w:val="HTMLPreformatted"/>
        <w:spacing w:line="276" w:lineRule="auto"/>
        <w:jc w:val="both"/>
        <w:rPr>
          <w:rFonts w:ascii="Georgia" w:hAnsi="Georgia"/>
          <w:color w:val="202124"/>
          <w:sz w:val="24"/>
          <w:szCs w:val="24"/>
          <w:lang w:val="pt-PT"/>
        </w:rPr>
      </w:pPr>
    </w:p>
    <w:p w14:paraId="422B8580" w14:textId="3149A189" w:rsidR="00952E27" w:rsidRPr="00F63877" w:rsidRDefault="00952E27" w:rsidP="008F33C9">
      <w:pPr>
        <w:pStyle w:val="Heading2"/>
        <w:rPr>
          <w:lang w:val="uz-Cyrl-UZ"/>
        </w:rPr>
      </w:pPr>
      <w:r w:rsidRPr="00F63877">
        <w:rPr>
          <w:color w:val="202124"/>
          <w:lang w:val="pt-PT"/>
        </w:rPr>
        <w:t>Argumento igualitário: Imagem de Deus</w:t>
      </w:r>
    </w:p>
    <w:p w14:paraId="1AAD590B" w14:textId="232F3520" w:rsidR="00952E27" w:rsidRPr="00F63877" w:rsidRDefault="00952E2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I</w:t>
      </w:r>
      <w:r w:rsidR="00270D15" w:rsidRPr="00F63877">
        <w:rPr>
          <w:rFonts w:ascii="Georgia" w:hAnsi="Georgia"/>
          <w:color w:val="202124"/>
          <w:sz w:val="24"/>
          <w:szCs w:val="24"/>
          <w:lang w:val="pt-PT"/>
        </w:rPr>
        <w:t>gualitarismo</w:t>
      </w:r>
      <w:r w:rsidRPr="00F63877">
        <w:rPr>
          <w:rFonts w:ascii="Georgia" w:hAnsi="Georgia"/>
          <w:color w:val="202124"/>
          <w:sz w:val="24"/>
          <w:szCs w:val="24"/>
          <w:lang w:val="pt-PT"/>
        </w:rPr>
        <w:t xml:space="preserve"> afirma</w:t>
      </w:r>
      <w:r w:rsidR="00270D15" w:rsidRPr="00F63877">
        <w:rPr>
          <w:rFonts w:ascii="Georgia" w:hAnsi="Georgia"/>
          <w:color w:val="202124"/>
          <w:sz w:val="24"/>
          <w:szCs w:val="24"/>
          <w:lang w:val="pt-PT"/>
        </w:rPr>
        <w:t>n</w:t>
      </w:r>
      <w:r w:rsidRPr="00F63877">
        <w:rPr>
          <w:rFonts w:ascii="Georgia" w:hAnsi="Georgia"/>
          <w:color w:val="202124"/>
          <w:sz w:val="24"/>
          <w:szCs w:val="24"/>
          <w:lang w:val="pt-PT"/>
        </w:rPr>
        <w:t xml:space="preserve"> a igualdade do homem e da mulher como imagens de Deus. Eles usam textos como Gênesis 1:27 e Gálatas 3:28. Se as mulheres são igualmente imagem de Deus e iguais em Cristo, por que não podem ser iguais em matéria de ordenação?</w:t>
      </w:r>
    </w:p>
    <w:p w14:paraId="073DBC43" w14:textId="77777777" w:rsidR="00952E27" w:rsidRPr="00F63877" w:rsidRDefault="00952E2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"Nossa igualdade como imagens de Deus não anula nossas diferenças de gênero masculino ou feminino." 1 Pedro 3: 1-7; Efésios 5: 22-33 (Dissertação de Knight. Veja a </w:t>
      </w:r>
      <w:r w:rsidRPr="00F63877">
        <w:rPr>
          <w:rFonts w:ascii="Georgia" w:hAnsi="Georgia"/>
          <w:i/>
          <w:iCs/>
          <w:color w:val="202124"/>
          <w:sz w:val="24"/>
          <w:szCs w:val="24"/>
          <w:lang w:val="pt-PT"/>
        </w:rPr>
        <w:t>leitura adicional</w:t>
      </w:r>
      <w:r w:rsidRPr="00F63877">
        <w:rPr>
          <w:rFonts w:ascii="Georgia" w:hAnsi="Georgia"/>
          <w:color w:val="202124"/>
          <w:sz w:val="24"/>
          <w:szCs w:val="24"/>
          <w:lang w:val="pt-PT"/>
        </w:rPr>
        <w:t>)</w:t>
      </w:r>
    </w:p>
    <w:p w14:paraId="666C11D5" w14:textId="77777777" w:rsidR="00952E27" w:rsidRPr="00F63877" w:rsidRDefault="00952E27"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As diferenças existem porque a mulher tem um propósito criado um tanto diferente do homem - ser sua ajudante. Esta é uma diferença criada que define seu propósito sem alterar seu valor como uma imagem de Deus. Portanto, isso transcende quaisquer considerações culturais. Isso fica claro em 1 Coríntios 11.</w:t>
      </w:r>
    </w:p>
    <w:p w14:paraId="2686A5EB" w14:textId="125A4424" w:rsidR="00F473E1" w:rsidRPr="00F63877" w:rsidRDefault="00F473E1" w:rsidP="008F33C9">
      <w:pPr>
        <w:pStyle w:val="Heading2"/>
        <w:rPr>
          <w:color w:val="202124"/>
        </w:rPr>
      </w:pPr>
      <w:r w:rsidRPr="00F63877">
        <w:rPr>
          <w:color w:val="202124"/>
          <w:lang w:val="pt-PT"/>
        </w:rPr>
        <w:t>A liderança dos homens no lar se estende à igreja?</w:t>
      </w:r>
    </w:p>
    <w:p w14:paraId="4B3EF565" w14:textId="39F7B2FC" w:rsidR="00F473E1" w:rsidRPr="00F63877" w:rsidRDefault="00F473E1" w:rsidP="008F33C9">
      <w:pPr>
        <w:pStyle w:val="Heading3"/>
      </w:pPr>
      <w:r w:rsidRPr="00F63877">
        <w:t>1 Timóteo 2: 11-15</w:t>
      </w:r>
    </w:p>
    <w:p w14:paraId="4958F789" w14:textId="71B3B8F5" w:rsidR="00F473E1" w:rsidRPr="00F63877" w:rsidRDefault="00FB5029" w:rsidP="008F33C9">
      <w:pPr>
        <w:pStyle w:val="HTMLPreformatted"/>
        <w:spacing w:line="276" w:lineRule="auto"/>
        <w:rPr>
          <w:rFonts w:ascii="Georgia" w:hAnsi="Georgia"/>
          <w:color w:val="202124"/>
          <w:sz w:val="24"/>
          <w:szCs w:val="24"/>
          <w:lang w:val="pt-PT"/>
        </w:rPr>
      </w:pPr>
      <w:r w:rsidRPr="00F63877">
        <w:rPr>
          <w:rFonts w:ascii="Georgia" w:hAnsi="Georgia" w:cs="Helvetica"/>
          <w:spacing w:val="2"/>
          <w:sz w:val="24"/>
          <w:szCs w:val="24"/>
          <w:shd w:val="clear" w:color="auto" w:fill="FFFFFF"/>
        </w:rPr>
        <w:t>11 A mulher aprenda em silêncio, com toda a sujeição.</w:t>
      </w:r>
      <w:r w:rsidRPr="00F63877">
        <w:rPr>
          <w:rFonts w:ascii="Georgia" w:hAnsi="Georgia" w:cs="Helvetica"/>
          <w:spacing w:val="2"/>
          <w:sz w:val="24"/>
          <w:szCs w:val="24"/>
        </w:rPr>
        <w:t xml:space="preserve"> </w:t>
      </w:r>
      <w:r w:rsidRPr="00F63877">
        <w:rPr>
          <w:rFonts w:ascii="Georgia" w:hAnsi="Georgia" w:cs="Helvetica"/>
          <w:spacing w:val="2"/>
          <w:sz w:val="24"/>
          <w:szCs w:val="24"/>
          <w:shd w:val="clear" w:color="auto" w:fill="FFFFFF"/>
        </w:rPr>
        <w:t>12 Não permito, porém, que a mulher ensine, nem use de autoridade sobre o marido, mas que esteja em silêncio. 13 Porque primeiro foi formado Adão, depois Eva.</w:t>
      </w:r>
      <w:r w:rsidRPr="00F63877">
        <w:rPr>
          <w:rFonts w:ascii="Georgia" w:hAnsi="Georgia" w:cs="Helvetica"/>
          <w:spacing w:val="2"/>
          <w:sz w:val="24"/>
          <w:szCs w:val="24"/>
        </w:rPr>
        <w:t xml:space="preserve"> </w:t>
      </w:r>
      <w:r w:rsidRPr="00F63877">
        <w:rPr>
          <w:rFonts w:ascii="Georgia" w:hAnsi="Georgia" w:cs="Helvetica"/>
          <w:spacing w:val="2"/>
          <w:sz w:val="24"/>
          <w:szCs w:val="24"/>
          <w:shd w:val="clear" w:color="auto" w:fill="FFFFFF"/>
        </w:rPr>
        <w:t>14 E Adão não foi enganado, mas a mulher, sendo enganada, caiu em transgressão.</w:t>
      </w:r>
      <w:r w:rsidRPr="00F63877">
        <w:rPr>
          <w:rFonts w:ascii="Georgia" w:hAnsi="Georgia" w:cs="Helvetica"/>
          <w:spacing w:val="2"/>
          <w:sz w:val="24"/>
          <w:szCs w:val="24"/>
        </w:rPr>
        <w:t xml:space="preserve"> 15 </w:t>
      </w:r>
      <w:r w:rsidRPr="00F63877">
        <w:rPr>
          <w:rFonts w:ascii="Georgia" w:hAnsi="Georgia" w:cs="Helvetica"/>
          <w:spacing w:val="2"/>
          <w:sz w:val="24"/>
          <w:szCs w:val="24"/>
          <w:shd w:val="clear" w:color="auto" w:fill="FFFFFF"/>
        </w:rPr>
        <w:t>Salvar-se-á, porém, dando à luz filhos, se permanecer com modéstia na fé, no amor e na santificação.</w:t>
      </w:r>
      <w:r w:rsidRPr="00F63877">
        <w:rPr>
          <w:rFonts w:ascii="Georgia" w:hAnsi="Georgia" w:cs="Helvetica"/>
          <w:spacing w:val="2"/>
          <w:sz w:val="24"/>
          <w:szCs w:val="24"/>
        </w:rPr>
        <w:br/>
      </w:r>
    </w:p>
    <w:p w14:paraId="751D266C" w14:textId="406687E7" w:rsidR="00F473E1" w:rsidRPr="00F63877" w:rsidRDefault="00F473E1"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Quais são as duas coisas que Paulo não permite que as mulheres façam na igreja? V.12</w:t>
      </w:r>
    </w:p>
    <w:p w14:paraId="38786F6D" w14:textId="0AC1E59C" w:rsidR="009B7C45" w:rsidRPr="00F63877" w:rsidRDefault="009B7C45"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w:t>
      </w:r>
      <w:r w:rsidR="00401DA5">
        <w:rPr>
          <w:rFonts w:ascii="Georgia" w:hAnsi="Georgia"/>
          <w:color w:val="202124"/>
          <w:sz w:val="24"/>
          <w:szCs w:val="24"/>
          <w:lang w:val="pt-PT"/>
        </w:rPr>
        <w:t xml:space="preserve"> </w:t>
      </w:r>
      <w:r w:rsidRPr="00F63877">
        <w:rPr>
          <w:rFonts w:ascii="Georgia" w:hAnsi="Georgia"/>
          <w:color w:val="202124"/>
          <w:sz w:val="24"/>
          <w:szCs w:val="24"/>
          <w:lang w:val="pt-PT"/>
        </w:rPr>
        <w:t>_________________</w:t>
      </w:r>
      <w:r w:rsidRPr="00F63877">
        <w:rPr>
          <w:rFonts w:ascii="Times New Roman" w:hAnsi="Times New Roman" w:cs="Times New Roman"/>
          <w:color w:val="202124"/>
          <w:vertAlign w:val="superscript"/>
          <w:lang w:val="pt-PT"/>
        </w:rPr>
        <w:t>6</w:t>
      </w:r>
      <w:r w:rsidR="00FB5029" w:rsidRPr="00F63877">
        <w:rPr>
          <w:rFonts w:ascii="Times New Roman" w:hAnsi="Times New Roman" w:cs="Times New Roman"/>
          <w:color w:val="202124"/>
          <w:vertAlign w:val="superscript"/>
          <w:lang w:val="pt-PT"/>
        </w:rPr>
        <w:t>3</w:t>
      </w:r>
    </w:p>
    <w:p w14:paraId="73BD19F5" w14:textId="6477783E" w:rsidR="00D9674B" w:rsidRPr="00F63877" w:rsidRDefault="00D9674B" w:rsidP="008F33C9">
      <w:pPr>
        <w:pStyle w:val="HTMLPreformatted"/>
        <w:spacing w:after="240" w:line="540" w:lineRule="atLeast"/>
        <w:rPr>
          <w:rFonts w:ascii="Georgia" w:hAnsi="Georgia"/>
          <w:color w:val="202124"/>
          <w:sz w:val="24"/>
          <w:szCs w:val="24"/>
          <w:vertAlign w:val="superscript"/>
        </w:rPr>
      </w:pPr>
      <w:r w:rsidRPr="00F63877">
        <w:rPr>
          <w:rFonts w:ascii="Georgia" w:hAnsi="Georgia"/>
          <w:color w:val="202124"/>
          <w:sz w:val="24"/>
          <w:szCs w:val="24"/>
          <w:lang w:val="pt-PT"/>
        </w:rPr>
        <w:t>Qual é a primeira razão que Paulo dá para essa proibição? V.13__________________</w:t>
      </w:r>
      <w:r w:rsidRPr="00F63877">
        <w:rPr>
          <w:rFonts w:ascii="Times New Roman" w:hAnsi="Times New Roman" w:cs="Times New Roman"/>
          <w:color w:val="202124"/>
          <w:vertAlign w:val="superscript"/>
          <w:lang w:val="pt-PT"/>
        </w:rPr>
        <w:t>6</w:t>
      </w:r>
      <w:r w:rsidR="00FB5029" w:rsidRPr="00F63877">
        <w:rPr>
          <w:rFonts w:ascii="Times New Roman" w:hAnsi="Times New Roman" w:cs="Times New Roman"/>
          <w:color w:val="202124"/>
          <w:vertAlign w:val="superscript"/>
          <w:lang w:val="pt-PT"/>
        </w:rPr>
        <w:t>4</w:t>
      </w:r>
    </w:p>
    <w:p w14:paraId="024894BB" w14:textId="178687AB" w:rsidR="008600F7" w:rsidRPr="00F63877" w:rsidRDefault="008600F7" w:rsidP="008F33C9">
      <w:pPr>
        <w:pStyle w:val="HTMLPreformatted"/>
        <w:spacing w:after="240" w:line="540" w:lineRule="atLeast"/>
        <w:rPr>
          <w:rFonts w:ascii="Georgia" w:hAnsi="Georgia"/>
          <w:color w:val="202124"/>
          <w:sz w:val="24"/>
          <w:szCs w:val="24"/>
          <w:vertAlign w:val="superscript"/>
        </w:rPr>
      </w:pPr>
      <w:r w:rsidRPr="00F63877">
        <w:rPr>
          <w:rFonts w:ascii="Georgia" w:hAnsi="Georgia"/>
          <w:color w:val="202124"/>
          <w:sz w:val="24"/>
          <w:szCs w:val="24"/>
          <w:lang w:val="pt-PT"/>
        </w:rPr>
        <w:t>Qual é a segunda razão para essa proibição?_________________________</w:t>
      </w:r>
      <w:r w:rsidRPr="00F63877">
        <w:rPr>
          <w:rFonts w:ascii="Times New Roman" w:hAnsi="Times New Roman" w:cs="Times New Roman"/>
          <w:color w:val="202124"/>
          <w:vertAlign w:val="superscript"/>
          <w:lang w:val="pt-PT"/>
        </w:rPr>
        <w:t>6</w:t>
      </w:r>
      <w:r w:rsidR="00435CB8" w:rsidRPr="00F63877">
        <w:rPr>
          <w:rFonts w:ascii="Times New Roman" w:hAnsi="Times New Roman" w:cs="Times New Roman"/>
          <w:color w:val="202124"/>
          <w:vertAlign w:val="superscript"/>
          <w:lang w:val="pt-PT"/>
        </w:rPr>
        <w:t>5</w:t>
      </w:r>
    </w:p>
    <w:p w14:paraId="7FA96AC6" w14:textId="4AED2116" w:rsidR="00D472BC" w:rsidRPr="00F63877" w:rsidRDefault="00D472BC" w:rsidP="008F33C9">
      <w:pPr>
        <w:pStyle w:val="HTMLPreformatted"/>
        <w:spacing w:before="240"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 xml:space="preserve">Discuta o que significa </w:t>
      </w:r>
      <w:r w:rsidRPr="00F63877">
        <w:rPr>
          <w:rFonts w:ascii="Georgia" w:hAnsi="Georgia"/>
          <w:i/>
          <w:iCs/>
          <w:color w:val="202124"/>
          <w:sz w:val="24"/>
          <w:szCs w:val="24"/>
          <w:lang w:val="pt-PT"/>
        </w:rPr>
        <w:t>ser salvo gerando filhos</w:t>
      </w:r>
      <w:r w:rsidRPr="00F63877">
        <w:rPr>
          <w:rFonts w:ascii="Georgia" w:hAnsi="Georgia"/>
          <w:color w:val="202124"/>
          <w:sz w:val="24"/>
          <w:szCs w:val="24"/>
          <w:lang w:val="pt-PT"/>
        </w:rPr>
        <w:t xml:space="preserve"> no versículo 15.</w:t>
      </w:r>
      <w:r w:rsidRPr="00F63877">
        <w:rPr>
          <w:rFonts w:ascii="Times New Roman" w:hAnsi="Times New Roman" w:cs="Times New Roman"/>
          <w:color w:val="202124"/>
          <w:vertAlign w:val="superscript"/>
          <w:lang w:val="pt-PT"/>
        </w:rPr>
        <w:t>6</w:t>
      </w:r>
      <w:r w:rsidR="008D7DC9" w:rsidRPr="00F63877">
        <w:rPr>
          <w:rFonts w:ascii="Times New Roman" w:hAnsi="Times New Roman" w:cs="Times New Roman"/>
          <w:color w:val="202124"/>
          <w:vertAlign w:val="superscript"/>
          <w:lang w:val="pt-PT"/>
        </w:rPr>
        <w:t>6</w:t>
      </w:r>
    </w:p>
    <w:p w14:paraId="706B05C7" w14:textId="5883AF0C" w:rsidR="00D472BC" w:rsidRPr="00F63877" w:rsidRDefault="00D472BC"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Destes versículos, o que podemos deduzir sobre a relação entre o lar e a igreja? As instituições são totalmente independentes ou não?</w:t>
      </w:r>
    </w:p>
    <w:p w14:paraId="4EDF3D18" w14:textId="581D0DAE" w:rsidR="00D472BC" w:rsidRPr="00F63877" w:rsidRDefault="00D472BC"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w:t>
      </w:r>
      <w:r w:rsidRPr="00F63877">
        <w:rPr>
          <w:rFonts w:ascii="Times New Roman" w:hAnsi="Times New Roman" w:cs="Times New Roman"/>
          <w:color w:val="202124"/>
          <w:vertAlign w:val="superscript"/>
          <w:lang w:val="pt-PT"/>
        </w:rPr>
        <w:t>6</w:t>
      </w:r>
      <w:r w:rsidR="008D7DC9" w:rsidRPr="00F63877">
        <w:rPr>
          <w:rFonts w:ascii="Times New Roman" w:hAnsi="Times New Roman" w:cs="Times New Roman"/>
          <w:color w:val="202124"/>
          <w:vertAlign w:val="superscript"/>
          <w:lang w:val="pt-PT"/>
        </w:rPr>
        <w:t>7</w:t>
      </w:r>
    </w:p>
    <w:p w14:paraId="2369D668" w14:textId="74A466CB" w:rsidR="00A36E14" w:rsidRPr="00F63877" w:rsidRDefault="00A36E14" w:rsidP="008F33C9">
      <w:pPr>
        <w:pStyle w:val="Heading3"/>
      </w:pPr>
      <w:r w:rsidRPr="00F63877">
        <w:t>1 Coríntios 11: 1-16 - Argumento baseado na hierarquia divina</w:t>
      </w:r>
    </w:p>
    <w:p w14:paraId="2E531A71" w14:textId="77777777" w:rsidR="00A36E14" w:rsidRPr="00F63877" w:rsidRDefault="00A36E1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igualitários às vezes argumentam que homens e mulheres são a imagem de Deus e, portanto, têm o mesmo valor. Com base nisso, é dito que as mulheres deveriam ter direito à mesma autoridade na igreja. Aparentemente, alguns coríntios eram dessa opinião. Nos versículos a seguir, veremos como Paulo aborda esse assunto.</w:t>
      </w:r>
    </w:p>
    <w:p w14:paraId="4D94DF02" w14:textId="2A9A8E05" w:rsidR="00A36E14" w:rsidRPr="00F63877" w:rsidRDefault="00A36E1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Qual é a hierarquia da criação original no versículo 3?_______________________</w:t>
      </w:r>
      <w:r w:rsidR="00BA76C2" w:rsidRPr="00F63877">
        <w:rPr>
          <w:rFonts w:ascii="Times New Roman" w:hAnsi="Times New Roman" w:cs="Times New Roman"/>
          <w:color w:val="202124"/>
          <w:vertAlign w:val="superscript"/>
          <w:lang w:val="pt-PT"/>
        </w:rPr>
        <w:t>68</w:t>
      </w:r>
    </w:p>
    <w:p w14:paraId="36425A53" w14:textId="1E7E3424" w:rsidR="00266F07" w:rsidRPr="00F63877" w:rsidRDefault="00266F07" w:rsidP="008F33C9">
      <w:pPr>
        <w:pStyle w:val="HTMLPreformatted"/>
        <w:spacing w:before="240" w:after="240" w:line="276" w:lineRule="auto"/>
        <w:rPr>
          <w:rFonts w:ascii="Georgia" w:hAnsi="Georgia"/>
          <w:color w:val="202124"/>
          <w:sz w:val="24"/>
          <w:szCs w:val="24"/>
        </w:rPr>
      </w:pPr>
      <w:r w:rsidRPr="00F63877">
        <w:rPr>
          <w:rFonts w:ascii="Georgia" w:hAnsi="Georgia"/>
          <w:color w:val="202124"/>
          <w:sz w:val="24"/>
          <w:szCs w:val="24"/>
          <w:lang w:val="pt-PT"/>
        </w:rPr>
        <w:t>Qual é a vocação do homem no v. 7? _________________________</w:t>
      </w:r>
      <w:r w:rsidR="00BE7AFC" w:rsidRPr="00F63877">
        <w:rPr>
          <w:rFonts w:ascii="Times New Roman" w:hAnsi="Times New Roman" w:cs="Times New Roman"/>
          <w:color w:val="202124"/>
          <w:vertAlign w:val="superscript"/>
          <w:lang w:val="pt-PT"/>
        </w:rPr>
        <w:t>69</w:t>
      </w:r>
      <w:r w:rsidRPr="00F63877">
        <w:rPr>
          <w:rFonts w:ascii="Georgia" w:hAnsi="Georgia"/>
          <w:color w:val="202124"/>
          <w:sz w:val="24"/>
          <w:szCs w:val="24"/>
          <w:lang w:val="pt-PT"/>
        </w:rPr>
        <w:t xml:space="preserve"> </w:t>
      </w:r>
    </w:p>
    <w:p w14:paraId="6A47B837" w14:textId="0B55FBA5" w:rsidR="00266F07" w:rsidRPr="00F63877" w:rsidRDefault="00266F07"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Qual é a vocação da mulher no v. 7?__________________________</w:t>
      </w:r>
      <w:r w:rsidRPr="00F63877">
        <w:rPr>
          <w:rFonts w:ascii="Times New Roman" w:hAnsi="Times New Roman" w:cs="Times New Roman"/>
          <w:color w:val="202124"/>
          <w:vertAlign w:val="superscript"/>
          <w:lang w:val="pt-PT"/>
        </w:rPr>
        <w:t>7</w:t>
      </w:r>
      <w:r w:rsidR="003E3E3F" w:rsidRPr="00F63877">
        <w:rPr>
          <w:rFonts w:ascii="Times New Roman" w:hAnsi="Times New Roman" w:cs="Times New Roman"/>
          <w:color w:val="202124"/>
          <w:vertAlign w:val="superscript"/>
          <w:lang w:val="pt-PT"/>
        </w:rPr>
        <w:t>0</w:t>
      </w:r>
    </w:p>
    <w:p w14:paraId="0ACF7151" w14:textId="12347E24" w:rsidR="00120B6D" w:rsidRPr="00F63877" w:rsidRDefault="00120B6D" w:rsidP="008F33C9">
      <w:pPr>
        <w:pStyle w:val="HTMLPreformatted"/>
        <w:spacing w:before="240" w:after="240" w:line="276" w:lineRule="auto"/>
        <w:rPr>
          <w:rFonts w:ascii="Georgia" w:hAnsi="Georgia"/>
          <w:color w:val="202124"/>
          <w:sz w:val="24"/>
          <w:szCs w:val="24"/>
          <w:vertAlign w:val="superscript"/>
        </w:rPr>
      </w:pPr>
      <w:r w:rsidRPr="00F63877">
        <w:rPr>
          <w:rFonts w:ascii="Georgia" w:hAnsi="Georgia"/>
          <w:color w:val="202124"/>
          <w:sz w:val="24"/>
          <w:szCs w:val="24"/>
          <w:lang w:val="pt-PT"/>
        </w:rPr>
        <w:t>Existe uma diferença entre a imagem de Deus no homem e a imagem de Deus na mulher? Veja o versículo 8</w:t>
      </w:r>
      <w:r w:rsidR="003E3E3F" w:rsidRPr="00F63877">
        <w:rPr>
          <w:rFonts w:ascii="Georgia" w:hAnsi="Georgia"/>
          <w:color w:val="202124"/>
          <w:sz w:val="24"/>
          <w:szCs w:val="24"/>
          <w:lang w:val="pt-PT"/>
        </w:rPr>
        <w:t>__________________________________________</w:t>
      </w:r>
      <w:r w:rsidR="003E3E3F" w:rsidRPr="00F63877">
        <w:rPr>
          <w:rFonts w:ascii="Times New Roman" w:hAnsi="Times New Roman" w:cs="Times New Roman"/>
          <w:color w:val="202124"/>
          <w:vertAlign w:val="superscript"/>
          <w:lang w:val="pt-PT"/>
        </w:rPr>
        <w:t>71</w:t>
      </w:r>
    </w:p>
    <w:p w14:paraId="6ED6B00F" w14:textId="14694851" w:rsidR="002F69BA" w:rsidRPr="00F63877" w:rsidRDefault="002F69B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Em caso afirmativo, como isso se reflete na questão da autoridade?</w:t>
      </w:r>
    </w:p>
    <w:p w14:paraId="2607FAA2" w14:textId="4385FD43" w:rsidR="002F69BA" w:rsidRPr="00F63877" w:rsidRDefault="002F69BA" w:rsidP="008F33C9">
      <w:pPr>
        <w:pStyle w:val="HTMLPreformatted"/>
        <w:spacing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______________________________________________________</w:t>
      </w:r>
      <w:r w:rsidRPr="00F63877">
        <w:rPr>
          <w:rFonts w:ascii="Times New Roman" w:hAnsi="Times New Roman" w:cs="Times New Roman"/>
          <w:color w:val="202124"/>
          <w:vertAlign w:val="superscript"/>
          <w:lang w:val="pt-PT"/>
        </w:rPr>
        <w:t>74</w:t>
      </w:r>
    </w:p>
    <w:p w14:paraId="132C9DC6" w14:textId="77777777" w:rsidR="00B63971" w:rsidRPr="00F63877" w:rsidRDefault="002F69BA"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Como a ordem dos eventos na criação se reflete na questão da autoridade? </w:t>
      </w:r>
    </w:p>
    <w:p w14:paraId="1D73C952" w14:textId="6BE0C819" w:rsidR="002F69BA" w:rsidRPr="00F63877" w:rsidRDefault="002F69BA"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Veja o versículo 9</w:t>
      </w:r>
      <w:r w:rsidR="00B63971" w:rsidRPr="00F63877">
        <w:rPr>
          <w:rFonts w:ascii="Georgia" w:hAnsi="Georgia"/>
          <w:color w:val="202124"/>
          <w:sz w:val="24"/>
          <w:szCs w:val="24"/>
          <w:lang w:val="pt-PT"/>
        </w:rPr>
        <w:t>_________________________________________</w:t>
      </w:r>
      <w:r w:rsidR="00B63971" w:rsidRPr="00F63877">
        <w:rPr>
          <w:rFonts w:ascii="Times New Roman" w:hAnsi="Times New Roman" w:cs="Times New Roman"/>
          <w:color w:val="202124"/>
          <w:vertAlign w:val="superscript"/>
          <w:lang w:val="pt-PT"/>
        </w:rPr>
        <w:t>73</w:t>
      </w:r>
    </w:p>
    <w:p w14:paraId="0E8C844C" w14:textId="1BD08956" w:rsidR="00CE1017" w:rsidRPr="00F63877" w:rsidRDefault="00CE1017"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A autoridade de um homem na igreja implica que ele é independente de uma mulher? Veja os versículos 11,12__</w:t>
      </w:r>
      <w:r w:rsidRPr="00F63877">
        <w:rPr>
          <w:rFonts w:ascii="Georgia" w:hAnsi="Georgia"/>
          <w:color w:val="202124"/>
          <w:sz w:val="24"/>
          <w:szCs w:val="24"/>
          <w:u w:val="single"/>
          <w:lang w:val="pt-PT"/>
        </w:rPr>
        <w:t>_</w:t>
      </w:r>
      <w:r w:rsidRPr="00F63877">
        <w:rPr>
          <w:rFonts w:ascii="Georgia" w:hAnsi="Georgia"/>
          <w:color w:val="202124"/>
          <w:sz w:val="24"/>
          <w:szCs w:val="24"/>
          <w:lang w:val="pt-PT"/>
        </w:rPr>
        <w:t>________________________________</w:t>
      </w:r>
      <w:r w:rsidRPr="00F63877">
        <w:rPr>
          <w:rFonts w:ascii="Times New Roman" w:hAnsi="Times New Roman" w:cs="Times New Roman"/>
          <w:color w:val="202124"/>
          <w:vertAlign w:val="superscript"/>
          <w:lang w:val="pt-PT"/>
        </w:rPr>
        <w:t>7</w:t>
      </w:r>
      <w:r w:rsidR="00837C36" w:rsidRPr="00F63877">
        <w:rPr>
          <w:rFonts w:ascii="Times New Roman" w:hAnsi="Times New Roman" w:cs="Times New Roman"/>
          <w:color w:val="202124"/>
          <w:vertAlign w:val="superscript"/>
          <w:lang w:val="pt-PT"/>
        </w:rPr>
        <w:t>4</w:t>
      </w:r>
    </w:p>
    <w:p w14:paraId="34B95EA4" w14:textId="7D47106C" w:rsidR="00CE1017" w:rsidRPr="00F63877" w:rsidRDefault="00CE1017" w:rsidP="008F33C9">
      <w:pPr>
        <w:pStyle w:val="HTMLPreformatted"/>
        <w:spacing w:before="240" w:after="240"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Paulo mostra que estava ciente das questões culturais? Veja o versículo 16.</w:t>
      </w:r>
    </w:p>
    <w:p w14:paraId="060DD605" w14:textId="0E73FCDA" w:rsidR="00A936A0" w:rsidRPr="00F63877" w:rsidRDefault="00A936A0" w:rsidP="008F33C9">
      <w:pPr>
        <w:pStyle w:val="Heading2"/>
        <w:rPr>
          <w:color w:val="202124"/>
          <w:lang w:val="pt-PT"/>
        </w:rPr>
      </w:pPr>
      <w:r w:rsidRPr="00F63877">
        <w:rPr>
          <w:color w:val="202124"/>
          <w:lang w:val="pt-PT"/>
        </w:rPr>
        <w:t>Com esta lição aprendemos ...</w:t>
      </w:r>
    </w:p>
    <w:p w14:paraId="5BD82693" w14:textId="6C575899" w:rsidR="00A936A0" w:rsidRPr="00F63877" w:rsidRDefault="00A936A0" w:rsidP="008F33C9">
      <w:pPr>
        <w:pStyle w:val="HTMLPreformatted"/>
        <w:numPr>
          <w:ilvl w:val="0"/>
          <w:numId w:val="45"/>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autoridade do marido sobre a esposa em Gênesis 3 também se estende à autoridade masculina na igreja. Os motivos são:</w:t>
      </w:r>
    </w:p>
    <w:p w14:paraId="4DBFADD3"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Embora o lar e a igreja sejam instituições diferentes, elas não são separadas.</w:t>
      </w:r>
    </w:p>
    <w:p w14:paraId="5B0F895D"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lastRenderedPageBreak/>
        <w:t>O homem é a glória de Deus, enquanto a mulher é a glória do homem.</w:t>
      </w:r>
    </w:p>
    <w:p w14:paraId="5A5352A5"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Ordem de criação. A mulher foi derivada do homem, enquanto o homem foi criado diretamente por Deus.</w:t>
      </w:r>
    </w:p>
    <w:p w14:paraId="2C3BE96E" w14:textId="77777777" w:rsidR="00141135" w:rsidRPr="00F63877" w:rsidRDefault="00141135" w:rsidP="008F33C9">
      <w:pPr>
        <w:pStyle w:val="HTMLPreformatted"/>
        <w:spacing w:line="276" w:lineRule="auto"/>
        <w:ind w:left="1560"/>
        <w:jc w:val="both"/>
        <w:rPr>
          <w:rFonts w:ascii="Georgia" w:hAnsi="Georgia"/>
          <w:color w:val="202124"/>
          <w:sz w:val="24"/>
          <w:szCs w:val="24"/>
          <w:lang w:val="pt-PT"/>
        </w:rPr>
      </w:pPr>
    </w:p>
    <w:p w14:paraId="639829DD"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propósito de criação. A mulher foi feita para ser a ajudante do homem.</w:t>
      </w:r>
    </w:p>
    <w:p w14:paraId="4B7E43C8" w14:textId="77777777" w:rsidR="00141135" w:rsidRPr="00F63877" w:rsidRDefault="00A936A0" w:rsidP="008F33C9">
      <w:pPr>
        <w:pStyle w:val="HTMLPreformatted"/>
        <w:numPr>
          <w:ilvl w:val="0"/>
          <w:numId w:val="45"/>
        </w:numPr>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A questão de saber se as mulheres podem ser ordenadas é uma questão de criação, não cultural.</w:t>
      </w:r>
    </w:p>
    <w:p w14:paraId="38F1D1D9" w14:textId="77777777" w:rsidR="00141135" w:rsidRPr="00F63877" w:rsidRDefault="00A936A0" w:rsidP="008F33C9">
      <w:pPr>
        <w:pStyle w:val="HTMLPreformatted"/>
        <w:numPr>
          <w:ilvl w:val="0"/>
          <w:numId w:val="45"/>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Embora o homem tenha autoridade sobre a mulher, tanto em casa quanto na igreja, isso não o torna independente da mulher.</w:t>
      </w:r>
    </w:p>
    <w:p w14:paraId="2B8228C0" w14:textId="77777777" w:rsidR="00141135" w:rsidRPr="00F63877" w:rsidRDefault="00A936A0" w:rsidP="008F33C9">
      <w:pPr>
        <w:pStyle w:val="HTMLPreformatted"/>
        <w:numPr>
          <w:ilvl w:val="0"/>
          <w:numId w:val="45"/>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Colocar mulheres em posições de autoridade na igreja as expõe à mesma tentação de engano que Eva enfrentou no jardim.</w:t>
      </w:r>
    </w:p>
    <w:p w14:paraId="25A79630" w14:textId="3338F7AB" w:rsidR="00A936A0" w:rsidRPr="00F63877" w:rsidRDefault="00A936A0" w:rsidP="008F33C9">
      <w:pPr>
        <w:pStyle w:val="HTMLPreformatted"/>
        <w:numPr>
          <w:ilvl w:val="0"/>
          <w:numId w:val="45"/>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proibição apostólica com relação às mulheres ensinando na igreja ou exercendo autoridade sobre os homens tem um propósito protetor e não discriminatório.</w:t>
      </w:r>
    </w:p>
    <w:p w14:paraId="2939659D" w14:textId="77777777" w:rsidR="00A936A0" w:rsidRPr="00F63877" w:rsidRDefault="00A936A0"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Lição de casa: Leitura de </w:t>
      </w:r>
      <w:r w:rsidRPr="00F63877">
        <w:rPr>
          <w:rFonts w:ascii="Georgia" w:hAnsi="Georgia"/>
          <w:color w:val="0070C0"/>
          <w:sz w:val="24"/>
          <w:szCs w:val="24"/>
          <w:u w:val="single"/>
          <w:lang w:val="pt-PT"/>
        </w:rPr>
        <w:t>Ordenação de Mulheres</w:t>
      </w:r>
      <w:r w:rsidRPr="00F63877">
        <w:rPr>
          <w:rFonts w:ascii="Georgia" w:hAnsi="Georgia"/>
          <w:color w:val="202124"/>
          <w:sz w:val="24"/>
          <w:szCs w:val="24"/>
          <w:lang w:val="pt-PT"/>
        </w:rPr>
        <w:t xml:space="preserve"> por Cavaleiro e </w:t>
      </w:r>
      <w:r w:rsidRPr="00F63877">
        <w:rPr>
          <w:rFonts w:ascii="Georgia" w:hAnsi="Georgia"/>
          <w:color w:val="0070C0"/>
          <w:sz w:val="24"/>
          <w:szCs w:val="24"/>
          <w:u w:val="single"/>
          <w:lang w:val="pt-PT"/>
        </w:rPr>
        <w:t>Ordenação de Diaconisas</w:t>
      </w:r>
      <w:r w:rsidRPr="00F63877">
        <w:rPr>
          <w:rFonts w:ascii="Georgia" w:hAnsi="Georgia"/>
          <w:color w:val="202124"/>
          <w:sz w:val="24"/>
          <w:szCs w:val="24"/>
          <w:lang w:val="pt-PT"/>
        </w:rPr>
        <w:t xml:space="preserve"> por Smalling</w:t>
      </w:r>
    </w:p>
    <w:p w14:paraId="6465D179" w14:textId="5B7FB0D9" w:rsidR="00141135" w:rsidRPr="00F63877" w:rsidRDefault="00141135" w:rsidP="008F33C9">
      <w:pPr>
        <w:pStyle w:val="Heading2"/>
        <w:rPr>
          <w:color w:val="202124"/>
          <w:lang w:val="pt-PT"/>
        </w:rPr>
      </w:pPr>
      <w:r w:rsidRPr="00F63877">
        <w:rPr>
          <w:color w:val="202124"/>
          <w:lang w:val="pt-PT"/>
        </w:rPr>
        <w:t>Questões de exame</w:t>
      </w:r>
    </w:p>
    <w:p w14:paraId="3121FD8D" w14:textId="77777777" w:rsidR="00141135" w:rsidRPr="00F63877" w:rsidRDefault="00141135" w:rsidP="008F33C9">
      <w:pPr>
        <w:pStyle w:val="HTMLPreformatted"/>
        <w:spacing w:line="360" w:lineRule="auto"/>
        <w:jc w:val="both"/>
        <w:rPr>
          <w:rFonts w:ascii="Georgia" w:hAnsi="Georgia"/>
          <w:color w:val="202124"/>
          <w:sz w:val="24"/>
          <w:szCs w:val="24"/>
          <w:lang w:val="pt-PT"/>
        </w:rPr>
      </w:pPr>
      <w:r w:rsidRPr="00F63877">
        <w:rPr>
          <w:rFonts w:ascii="Georgia" w:hAnsi="Georgia"/>
          <w:color w:val="202124"/>
          <w:sz w:val="24"/>
          <w:szCs w:val="24"/>
          <w:lang w:val="pt-PT"/>
        </w:rPr>
        <w:t>De acordo com o ensino apostólico,</w:t>
      </w:r>
    </w:p>
    <w:p w14:paraId="0008E7F6" w14:textId="42985B32"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1.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A igreja e o lar são duas entidades completamente separadas e distintas.</w:t>
      </w:r>
    </w:p>
    <w:p w14:paraId="70B784C2" w14:textId="07DB560E"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2.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O princípio da liderança masculina de Gênesis se estende à igreja também.</w:t>
      </w:r>
    </w:p>
    <w:p w14:paraId="4B6CEFC0" w14:textId="1E07DD4A"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3.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A razão pela qual as mulheres são excluídas dos ofícios ordenados é porque elas não são tão capazes quanto os homens.</w:t>
      </w:r>
    </w:p>
    <w:p w14:paraId="2D36882B" w14:textId="686A665C"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4.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As mulheres podem ensinar na igreja, desde que isso não implique exercer autoridade sobre os homens.</w:t>
      </w:r>
    </w:p>
    <w:p w14:paraId="2012B749" w14:textId="0B246523" w:rsidR="00141135" w:rsidRPr="00F63877" w:rsidRDefault="0014113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5.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Permitir que as mulheres ensinem na igreja com autoridade sobre os homens pode levá-las a enfrentar as mesmas tentações que Eva enfrentou.</w:t>
      </w:r>
    </w:p>
    <w:p w14:paraId="7B8D3F1D" w14:textId="77777777" w:rsidR="00141135" w:rsidRPr="00F63877" w:rsidRDefault="00141135" w:rsidP="008F33C9">
      <w:pPr>
        <w:jc w:val="left"/>
        <w:rPr>
          <w:lang w:val="es-ES_tradnl"/>
        </w:rPr>
      </w:pPr>
    </w:p>
    <w:p w14:paraId="070F2E0F" w14:textId="74BB3943" w:rsidR="00141135" w:rsidRPr="00F63877" w:rsidRDefault="00141135" w:rsidP="008F33C9">
      <w:pPr>
        <w:jc w:val="left"/>
        <w:rPr>
          <w:lang w:val="es-ES_tradnl"/>
        </w:rPr>
        <w:sectPr w:rsidR="00141135" w:rsidRPr="00F63877" w:rsidSect="00F16AD8">
          <w:endnotePr>
            <w:numFmt w:val="decimal"/>
          </w:endnotePr>
          <w:pgSz w:w="12240" w:h="15840"/>
          <w:pgMar w:top="1440" w:right="720" w:bottom="1440" w:left="1800" w:header="360" w:footer="360" w:gutter="0"/>
          <w:cols w:space="720"/>
        </w:sectPr>
      </w:pPr>
    </w:p>
    <w:bookmarkStart w:id="26" w:name="_Toc69805713"/>
    <w:p w14:paraId="3C46AAA9" w14:textId="0A50C742" w:rsidR="00AE427A" w:rsidRPr="00F63877" w:rsidRDefault="00770E53" w:rsidP="003F53D9">
      <w:pPr>
        <w:pStyle w:val="Heading1"/>
        <w:rPr>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AE427A" w:rsidRPr="00770E53">
        <w:rPr>
          <w:rStyle w:val="Hyperlink"/>
          <w:lang w:val="pt-PT"/>
        </w:rPr>
        <w:t>Lição Onze</w:t>
      </w:r>
      <w:r>
        <w:rPr>
          <w:u w:val="single"/>
          <w:lang w:val="pt-PT"/>
        </w:rPr>
        <w:fldChar w:fldCharType="end"/>
      </w:r>
      <w:r w:rsidR="00AE427A" w:rsidRPr="00F63877">
        <w:rPr>
          <w:lang w:val="pt-PT"/>
        </w:rPr>
        <w:t>: Os Tribunais da Igreja</w:t>
      </w:r>
      <w:bookmarkEnd w:id="26"/>
    </w:p>
    <w:p w14:paraId="412F6AD4" w14:textId="5FF003B2" w:rsidR="00B76665"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Nesta lição, veremos como os diferentes comitês de anciãos em um governo reformado se relacionam uns com os outros em um sistema de responsabilidade mútua.</w:t>
      </w:r>
    </w:p>
    <w:p w14:paraId="76243389" w14:textId="3278D0D3" w:rsidR="00AE427A" w:rsidRPr="00F63877" w:rsidRDefault="00AE427A" w:rsidP="008F33C9">
      <w:pPr>
        <w:pStyle w:val="Heading2"/>
        <w:rPr>
          <w:b w:val="0"/>
          <w:bCs/>
          <w:color w:val="202124"/>
          <w:lang w:val="pt-PT"/>
        </w:rPr>
      </w:pPr>
      <w:r w:rsidRPr="00F63877">
        <w:rPr>
          <w:bCs/>
          <w:color w:val="202124"/>
          <w:lang w:val="pt-PT"/>
        </w:rPr>
        <w:t>A questão da responsabilidade</w:t>
      </w:r>
    </w:p>
    <w:p w14:paraId="65DA1590" w14:textId="77777777" w:rsidR="00AE427A" w:rsidRPr="00F63877" w:rsidRDefault="00AE427A"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Existem duas suposições entre os evangélicos quando se trata de responsabilidade dentro da igreja local:</w:t>
      </w:r>
    </w:p>
    <w:p w14:paraId="296E196D" w14:textId="0A1B3D78" w:rsidR="00AE427A" w:rsidRPr="00F63877" w:rsidRDefault="00AE427A" w:rsidP="008F33C9">
      <w:pPr>
        <w:pStyle w:val="Heading3"/>
      </w:pPr>
      <w:r w:rsidRPr="00F63877">
        <w:t>A autonomia da igreja local</w:t>
      </w:r>
    </w:p>
    <w:p w14:paraId="7FD245A2" w14:textId="7FDAF377" w:rsidR="00AE427A" w:rsidRPr="00F63877" w:rsidRDefault="00E2072F" w:rsidP="008F33C9">
      <w:pPr>
        <w:pStyle w:val="HTMLPreformatted"/>
        <w:spacing w:after="240" w:line="276" w:lineRule="auto"/>
        <w:jc w:val="both"/>
        <w:rPr>
          <w:rFonts w:ascii="Georgia" w:hAnsi="Georgia"/>
          <w:color w:val="202124"/>
          <w:sz w:val="24"/>
          <w:szCs w:val="24"/>
          <w:lang w:val="pt-PT"/>
        </w:rPr>
      </w:pPr>
      <w:r w:rsidRPr="00F63877">
        <w:rPr>
          <w:noProof/>
          <w:lang w:eastAsia="en-US"/>
        </w:rPr>
        <w:drawing>
          <wp:anchor distT="0" distB="0" distL="114300" distR="114300" simplePos="0" relativeHeight="251697152" behindDoc="0" locked="0" layoutInCell="1" allowOverlap="1" wp14:anchorId="6EF0E2B5" wp14:editId="5B433768">
            <wp:simplePos x="0" y="0"/>
            <wp:positionH relativeFrom="column">
              <wp:posOffset>5520055</wp:posOffset>
            </wp:positionH>
            <wp:positionV relativeFrom="paragraph">
              <wp:posOffset>936625</wp:posOffset>
            </wp:positionV>
            <wp:extent cx="650240" cy="558800"/>
            <wp:effectExtent l="0" t="0" r="10160" b="0"/>
            <wp:wrapSquare wrapText="bothSides"/>
            <wp:docPr id="15" name="Picture 5"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Ecclesiology class, MINTS:Graficos:Thumb down l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7A" w:rsidRPr="00F63877">
        <w:rPr>
          <w:rFonts w:ascii="Georgia" w:hAnsi="Georgia"/>
          <w:color w:val="202124"/>
          <w:sz w:val="24"/>
          <w:szCs w:val="24"/>
          <w:lang w:val="pt-PT"/>
        </w:rPr>
        <w:t>Esse ponto de vista afirma que a igreja local tem tudo o que é necessário para seu próprio governo, sem referência a qualquer entidade externa. A igreja e seus representantes são sua única autoridade final. A igreja determina sua própria doutrina e procedimento e disciplina seus membros e oficiais.</w:t>
      </w:r>
    </w:p>
    <w:p w14:paraId="40C64C4A" w14:textId="55A6ECE5" w:rsidR="00AE427A"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Esta opinião é sustentada por algumas igrejas batistas, carismáticas e a maioria das igrejas pentecostais. A denominação Batista Independente leva o nome do compromisso feito com esta doutrina.</w:t>
      </w:r>
    </w:p>
    <w:p w14:paraId="12699737" w14:textId="0AF98A5C" w:rsidR="00AE427A" w:rsidRPr="00F63877" w:rsidRDefault="00AE427A" w:rsidP="008F33C9">
      <w:pPr>
        <w:pStyle w:val="Heading3"/>
      </w:pPr>
      <w:r w:rsidRPr="00F63877">
        <w:t>A interdependência da igreja local</w:t>
      </w:r>
    </w:p>
    <w:p w14:paraId="77DAD4C5" w14:textId="54D67B2E" w:rsidR="00AE427A" w:rsidRPr="00F63877" w:rsidRDefault="00E2072F" w:rsidP="008F33C9">
      <w:pPr>
        <w:pStyle w:val="HTMLPreformatted"/>
        <w:spacing w:after="240" w:line="276" w:lineRule="auto"/>
        <w:jc w:val="both"/>
        <w:rPr>
          <w:rFonts w:ascii="Georgia" w:hAnsi="Georgia"/>
          <w:color w:val="202124"/>
          <w:sz w:val="24"/>
          <w:szCs w:val="24"/>
          <w:lang w:val="pt-PT"/>
        </w:rPr>
      </w:pPr>
      <w:r w:rsidRPr="00F63877">
        <w:rPr>
          <w:noProof/>
          <w:lang w:eastAsia="en-US"/>
        </w:rPr>
        <w:drawing>
          <wp:anchor distT="0" distB="0" distL="114300" distR="114300" simplePos="0" relativeHeight="251699200" behindDoc="0" locked="0" layoutInCell="1" allowOverlap="1" wp14:anchorId="0F7EEE82" wp14:editId="1DFD4C84">
            <wp:simplePos x="0" y="0"/>
            <wp:positionH relativeFrom="column">
              <wp:posOffset>5484779</wp:posOffset>
            </wp:positionH>
            <wp:positionV relativeFrom="paragraph">
              <wp:posOffset>309880</wp:posOffset>
            </wp:positionV>
            <wp:extent cx="685800" cy="588645"/>
            <wp:effectExtent l="0" t="0" r="0" b="0"/>
            <wp:wrapSquare wrapText="bothSides"/>
            <wp:docPr id="16" name="Picture 6"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gersmalling:Desktop:Ecclesiology class, MINTS:Graficos:thumb up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7A" w:rsidRPr="00F63877">
        <w:rPr>
          <w:rFonts w:ascii="Georgia" w:hAnsi="Georgia"/>
          <w:color w:val="202124"/>
          <w:sz w:val="24"/>
          <w:szCs w:val="24"/>
          <w:lang w:val="pt-PT"/>
        </w:rPr>
        <w:t>Este ponto de vista afirma que embora a igreja, em si mesma, tenha tudo o que é necessário para o desenvolvimento normal de suas funções, existe uma interdependência dentro do amplo espectro de crentes em termos de responsabilidade pela doutrina., Disciplina de seus líderes e questões relacionadas com procedimentos de adoração.</w:t>
      </w:r>
      <w:r w:rsidRPr="00F63877">
        <w:rPr>
          <w:noProof/>
          <w:lang w:eastAsia="en-US"/>
        </w:rPr>
        <w:t xml:space="preserve"> </w:t>
      </w:r>
    </w:p>
    <w:p w14:paraId="212187D3" w14:textId="28C14CCD" w:rsidR="00AE427A"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Qual dos dois está correto?</w:t>
      </w:r>
    </w:p>
    <w:p w14:paraId="1E645FAE" w14:textId="50E8C682" w:rsidR="00AE427A" w:rsidRPr="00F63877" w:rsidRDefault="00AE427A" w:rsidP="008F33C9">
      <w:pPr>
        <w:pStyle w:val="Heading2"/>
        <w:rPr>
          <w:color w:val="202124"/>
          <w:lang w:val="pt-PT"/>
        </w:rPr>
      </w:pPr>
      <w:r w:rsidRPr="00F63877">
        <w:rPr>
          <w:color w:val="202124"/>
          <w:lang w:val="pt-PT"/>
        </w:rPr>
        <w:t>O Conselho de Jerusalém: Atos 15</w:t>
      </w:r>
    </w:p>
    <w:p w14:paraId="0BB74844" w14:textId="77777777" w:rsidR="00AE427A"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Em Atos 15, representantes de igrejas ou grupos de igrejas se reuniram em Jerusalém para considerar uma controvérsia doutrinária.</w:t>
      </w:r>
    </w:p>
    <w:p w14:paraId="115C1912" w14:textId="258A5746" w:rsidR="00AE427A" w:rsidRPr="00F63877" w:rsidRDefault="00AE427A"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Paulo e Barnabé eram representantes das igrejas antes do conselho? V.2,3.</w:t>
      </w:r>
    </w:p>
    <w:p w14:paraId="4742F0EB" w14:textId="10AAE352" w:rsidR="00102906" w:rsidRPr="00F63877" w:rsidRDefault="0010290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w:t>
      </w:r>
    </w:p>
    <w:p w14:paraId="77F3F6D5" w14:textId="687B993A" w:rsidR="00762A25" w:rsidRPr="00F63877" w:rsidRDefault="00762A25"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De acordo com o versículo 6, quem se reuniu e decidiu a questão?</w:t>
      </w:r>
    </w:p>
    <w:p w14:paraId="68B23062" w14:textId="1AE9692A" w:rsidR="00762A25" w:rsidRPr="00F63877" w:rsidRDefault="00762A25"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______________________________</w:t>
      </w:r>
    </w:p>
    <w:p w14:paraId="45927A89" w14:textId="678E2F34" w:rsidR="00762A25" w:rsidRPr="00F63877" w:rsidRDefault="00762A25"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Atos 16: 4, essa decisão foi uma sugestão às igrejas ou um decreto oficial?</w:t>
      </w:r>
    </w:p>
    <w:p w14:paraId="54B5C717" w14:textId="21EA773B" w:rsidR="00762A25" w:rsidRPr="00F63877" w:rsidRDefault="00762A2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____________________________________________________</w:t>
      </w:r>
    </w:p>
    <w:p w14:paraId="07E44748" w14:textId="430425F5" w:rsidR="00F63B43" w:rsidRPr="00F63877" w:rsidRDefault="00F63B43" w:rsidP="008F33C9">
      <w:pPr>
        <w:pStyle w:val="Heading2"/>
        <w:rPr>
          <w:color w:val="202124"/>
        </w:rPr>
      </w:pPr>
      <w:r w:rsidRPr="00F63877">
        <w:rPr>
          <w:color w:val="202124"/>
          <w:lang w:val="pt-PT"/>
        </w:rPr>
        <w:t>O que podemos concluir sobre a questão da responsabilidade da igreja local?</w:t>
      </w:r>
    </w:p>
    <w:p w14:paraId="0B1D569E" w14:textId="50FDD834" w:rsidR="00334B69" w:rsidRPr="00F63877" w:rsidRDefault="00334B69" w:rsidP="008F33C9">
      <w:pPr>
        <w:pStyle w:val="Heading2"/>
        <w:rPr>
          <w:color w:val="202124"/>
          <w:lang w:val="pt-PT"/>
        </w:rPr>
      </w:pPr>
      <w:r w:rsidRPr="00F63877">
        <w:rPr>
          <w:color w:val="202124"/>
          <w:lang w:val="pt-PT"/>
        </w:rPr>
        <w:lastRenderedPageBreak/>
        <w:t>Tribunais Eclesiásticos da PCA (Igreja Presbiteriana das Américas)</w:t>
      </w:r>
    </w:p>
    <w:p w14:paraId="7F90A863" w14:textId="6C5CC9A6" w:rsidR="00334B69" w:rsidRPr="00F63877" w:rsidRDefault="00334B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governo bíblico é composto de um sistema de comitês de </w:t>
      </w:r>
      <w:r w:rsidR="00A45359"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Nós os chamamos de </w:t>
      </w:r>
      <w:r w:rsidRPr="00F63877">
        <w:rPr>
          <w:rFonts w:ascii="Georgia" w:hAnsi="Georgia"/>
          <w:i/>
          <w:iCs/>
          <w:color w:val="202124"/>
          <w:sz w:val="24"/>
          <w:szCs w:val="24"/>
          <w:lang w:val="pt-PT"/>
        </w:rPr>
        <w:t>tribunais</w:t>
      </w:r>
      <w:r w:rsidRPr="00F63877">
        <w:rPr>
          <w:rFonts w:ascii="Georgia" w:hAnsi="Georgia"/>
          <w:color w:val="202124"/>
          <w:sz w:val="24"/>
          <w:szCs w:val="24"/>
          <w:lang w:val="pt-PT"/>
        </w:rPr>
        <w:t>.</w:t>
      </w:r>
    </w:p>
    <w:p w14:paraId="6B98D89F" w14:textId="77777777" w:rsidR="00334B69" w:rsidRPr="00F63877" w:rsidRDefault="00334B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Usaremos o PCA como modelo para explicar aos tribunais porque o autor deste manual está mais familiarizado com ele. Outras denominações reformadas usam nomes diferentes para esses tribunais, mas suas funções são as mesmas.</w:t>
      </w:r>
    </w:p>
    <w:p w14:paraId="61BB32F0" w14:textId="0883AE65" w:rsidR="00334B69" w:rsidRPr="00F63877" w:rsidRDefault="00334B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governo </w:t>
      </w:r>
      <w:r w:rsidRPr="00F63877">
        <w:rPr>
          <w:rFonts w:ascii="Georgia" w:hAnsi="Georgia"/>
          <w:i/>
          <w:iCs/>
          <w:color w:val="202124"/>
          <w:sz w:val="24"/>
          <w:szCs w:val="24"/>
          <w:lang w:val="pt-PT"/>
        </w:rPr>
        <w:t>Presbiteriano</w:t>
      </w:r>
      <w:r w:rsidRPr="00F63877">
        <w:rPr>
          <w:rFonts w:ascii="Georgia" w:hAnsi="Georgia"/>
          <w:color w:val="202124"/>
          <w:sz w:val="24"/>
          <w:szCs w:val="24"/>
          <w:lang w:val="pt-PT"/>
        </w:rPr>
        <w:t xml:space="preserve"> e Reformado, há três a quatro desses comitês: A Assembleia Geral, o Sínodo, o </w:t>
      </w:r>
      <w:r w:rsidRPr="00F63877">
        <w:rPr>
          <w:rFonts w:ascii="Georgia" w:hAnsi="Georgia"/>
          <w:i/>
          <w:iCs/>
          <w:color w:val="202124"/>
          <w:sz w:val="24"/>
          <w:szCs w:val="24"/>
          <w:lang w:val="pt-PT"/>
        </w:rPr>
        <w:t>Presbitério</w:t>
      </w:r>
      <w:r w:rsidRPr="00F63877">
        <w:rPr>
          <w:rFonts w:ascii="Georgia" w:hAnsi="Georgia"/>
          <w:color w:val="202124"/>
          <w:sz w:val="24"/>
          <w:szCs w:val="24"/>
          <w:lang w:val="pt-PT"/>
        </w:rPr>
        <w:t xml:space="preserve"> e a sessão. Cada um deles poderia ser chamado de presbitério porque são compostos de </w:t>
      </w:r>
      <w:r w:rsidR="00AF6348" w:rsidRPr="00F63877">
        <w:rPr>
          <w:rFonts w:ascii="Georgia" w:hAnsi="Georgia"/>
          <w:color w:val="202124"/>
          <w:sz w:val="24"/>
          <w:szCs w:val="24"/>
          <w:lang w:val="pt-PT"/>
        </w:rPr>
        <w:t>presbiteros</w:t>
      </w:r>
      <w:r w:rsidRPr="00F63877">
        <w:rPr>
          <w:rFonts w:ascii="Georgia" w:hAnsi="Georgia"/>
          <w:color w:val="202124"/>
          <w:sz w:val="24"/>
          <w:szCs w:val="24"/>
          <w:lang w:val="pt-PT"/>
        </w:rPr>
        <w:t>. Para evitar confusão, três desses comitês são referidos por outros nomes.</w:t>
      </w:r>
    </w:p>
    <w:p w14:paraId="659DFFAC" w14:textId="77777777" w:rsidR="00334B69" w:rsidRPr="00F63877" w:rsidRDefault="00334B69"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Os tribunais listados abaixo estão em ordem crescente. O tribunal superior tem jurisdição sobre o menor.</w:t>
      </w:r>
    </w:p>
    <w:p w14:paraId="287B5E27" w14:textId="2B422545" w:rsidR="000E03D8" w:rsidRPr="00F63877" w:rsidRDefault="000E03D8" w:rsidP="008F33C9">
      <w:pPr>
        <w:pStyle w:val="Heading3"/>
      </w:pPr>
      <w:r w:rsidRPr="00F63877">
        <w:t>Consistório</w:t>
      </w:r>
    </w:p>
    <w:p w14:paraId="1FD7CDF8" w14:textId="75CBFDFD" w:rsidR="000E03D8" w:rsidRPr="00F63877" w:rsidRDefault="000E03D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corpo governante de uma igreja local é composto por ambos os tipos de </w:t>
      </w:r>
      <w:r w:rsidR="0010034D" w:rsidRPr="00F63877">
        <w:rPr>
          <w:rFonts w:ascii="Georgia" w:hAnsi="Georgia"/>
          <w:color w:val="202124"/>
          <w:sz w:val="24"/>
          <w:szCs w:val="24"/>
          <w:lang w:val="pt-PT"/>
        </w:rPr>
        <w:t>anci</w:t>
      </w:r>
      <w:r w:rsidR="000037C6" w:rsidRPr="00F63877">
        <w:rPr>
          <w:rFonts w:ascii="Georgia" w:hAnsi="Georgia"/>
          <w:color w:val="202124"/>
          <w:sz w:val="24"/>
          <w:szCs w:val="24"/>
          <w:lang w:val="pt-PT"/>
        </w:rPr>
        <w:t>ã</w:t>
      </w:r>
      <w:r w:rsidR="0010034D" w:rsidRPr="00F63877">
        <w:rPr>
          <w:rFonts w:ascii="Georgia" w:hAnsi="Georgia"/>
          <w:color w:val="202124"/>
          <w:sz w:val="24"/>
          <w:szCs w:val="24"/>
          <w:lang w:val="pt-PT"/>
        </w:rPr>
        <w:t>os</w:t>
      </w:r>
      <w:r w:rsidRPr="00F63877">
        <w:rPr>
          <w:rFonts w:ascii="Georgia" w:hAnsi="Georgia"/>
          <w:color w:val="202124"/>
          <w:sz w:val="24"/>
          <w:szCs w:val="24"/>
          <w:lang w:val="pt-PT"/>
        </w:rPr>
        <w:t xml:space="preserve">. Isso significa que os pastores e o corpo de </w:t>
      </w:r>
      <w:r w:rsidR="000037C6" w:rsidRPr="00F63877">
        <w:rPr>
          <w:rFonts w:ascii="Georgia" w:hAnsi="Georgia"/>
          <w:color w:val="202124"/>
          <w:sz w:val="24"/>
          <w:szCs w:val="24"/>
          <w:lang w:val="pt-PT"/>
        </w:rPr>
        <w:t xml:space="preserve">anciãos </w:t>
      </w:r>
      <w:r w:rsidR="000037C6" w:rsidRPr="00F63877">
        <w:rPr>
          <w:rFonts w:ascii="Georgia" w:hAnsi="Georgia"/>
          <w:color w:val="202124"/>
          <w:sz w:val="24"/>
          <w:szCs w:val="24"/>
          <w:lang w:val="pt-PT"/>
        </w:rPr>
        <w:tab/>
      </w:r>
      <w:r w:rsidRPr="00F63877">
        <w:rPr>
          <w:rFonts w:ascii="Georgia" w:hAnsi="Georgia"/>
          <w:color w:val="202124"/>
          <w:sz w:val="24"/>
          <w:szCs w:val="24"/>
          <w:lang w:val="pt-PT"/>
        </w:rPr>
        <w:t>têm voz e voto iguais nas reuniões da sessão.</w:t>
      </w:r>
    </w:p>
    <w:p w14:paraId="350567BB" w14:textId="77777777" w:rsidR="000E03D8" w:rsidRPr="00F63877" w:rsidRDefault="000E03D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Isso é chamado de </w:t>
      </w:r>
      <w:r w:rsidRPr="00F63877">
        <w:rPr>
          <w:rFonts w:ascii="Georgia" w:hAnsi="Georgia"/>
          <w:i/>
          <w:iCs/>
          <w:color w:val="202124"/>
          <w:sz w:val="24"/>
          <w:szCs w:val="24"/>
          <w:lang w:val="pt-PT"/>
        </w:rPr>
        <w:t>paridade</w:t>
      </w:r>
      <w:r w:rsidRPr="00F63877">
        <w:rPr>
          <w:rFonts w:ascii="Georgia" w:hAnsi="Georgia"/>
          <w:color w:val="202124"/>
          <w:sz w:val="24"/>
          <w:szCs w:val="24"/>
          <w:lang w:val="pt-PT"/>
        </w:rPr>
        <w:t xml:space="preserve"> de liderança. Normalmente, o pastor atua como moderador. Eles detêm autoridade final sobre todos os assuntos da igreja, governam diáconos e ordenam outros líderes e diáconos. Eles não ordenam pastores.</w:t>
      </w:r>
    </w:p>
    <w:p w14:paraId="2B693319" w14:textId="6B3B76F2" w:rsidR="000E03D8" w:rsidRPr="00F63877" w:rsidRDefault="000E03D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sessão tem autoridade para disciplinar líderes e diáconos, mas não para ensinar </w:t>
      </w:r>
      <w:r w:rsidR="000037C6"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(pastores).</w:t>
      </w:r>
    </w:p>
    <w:p w14:paraId="7DDA0877" w14:textId="77777777" w:rsidR="000E03D8" w:rsidRPr="00F63877" w:rsidRDefault="000E03D8"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sessão pode convocar reuniões congregacionais para perguntar sobre a preferência dos membros em relação a certos assuntos da igreja. Qualquer votação, incluindo a seleção de líderes da congregação, é uma recomendação à sessão, que não é obrigada a aceitar tais recomendações.</w:t>
      </w:r>
    </w:p>
    <w:p w14:paraId="49F995CF" w14:textId="5B9CF3FA" w:rsidR="00932567" w:rsidRPr="00F63877" w:rsidRDefault="00932567" w:rsidP="008F33C9">
      <w:pPr>
        <w:pStyle w:val="Heading3"/>
      </w:pPr>
      <w:r w:rsidRPr="00F63877">
        <w:t>Presbitério</w:t>
      </w:r>
    </w:p>
    <w:p w14:paraId="06F512C6" w14:textId="129DD778"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presbitério é um conselho de pastores das igrejas associadas dentro de uma cidade ou região. Ele trata dos assuntos comuns dessas igrejas. O presbitério é responsável perante a Assembleia Geral e submete suas decisões anualmente a uma comissão da mesma para sua revisão, a fim de verificar se suas ações estão sujeitas às Escrituras e estão de acordo com o </w:t>
      </w:r>
      <w:r w:rsidRPr="00F63877">
        <w:rPr>
          <w:rFonts w:ascii="Georgia" w:hAnsi="Georgia"/>
          <w:b/>
          <w:bCs/>
          <w:color w:val="202124"/>
          <w:sz w:val="24"/>
          <w:szCs w:val="24"/>
          <w:lang w:val="pt-PT"/>
        </w:rPr>
        <w:t>Libro de Orden</w:t>
      </w:r>
      <w:r w:rsidRPr="00F63877">
        <w:rPr>
          <w:rFonts w:ascii="Georgia" w:hAnsi="Georgia"/>
          <w:color w:val="202124"/>
          <w:sz w:val="24"/>
          <w:szCs w:val="24"/>
          <w:lang w:val="pt-PT"/>
        </w:rPr>
        <w:t xml:space="preserve"> da igreja (ver abaixo).</w:t>
      </w:r>
    </w:p>
    <w:p w14:paraId="02DDF0FA"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presbitérios se reúnem três ou quatro vezes por ano, ou mais, no caso de uma reunião de emergência ser convocada pelo secretário designado.</w:t>
      </w:r>
    </w:p>
    <w:p w14:paraId="17725F65"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lastRenderedPageBreak/>
        <w:t xml:space="preserve">Na denominação das Igrejas Cristãs Reformadas, o presbitério é chamado de </w:t>
      </w:r>
      <w:r w:rsidRPr="00F63877">
        <w:rPr>
          <w:rFonts w:ascii="Georgia" w:hAnsi="Georgia"/>
          <w:i/>
          <w:iCs/>
          <w:color w:val="202124"/>
          <w:sz w:val="24"/>
          <w:szCs w:val="24"/>
          <w:lang w:val="pt-PT"/>
        </w:rPr>
        <w:t>Classis ou Comitê Regional</w:t>
      </w:r>
      <w:r w:rsidRPr="00F63877">
        <w:rPr>
          <w:rFonts w:ascii="Georgia" w:hAnsi="Georgia"/>
          <w:color w:val="202124"/>
          <w:sz w:val="24"/>
          <w:szCs w:val="24"/>
          <w:lang w:val="pt-PT"/>
        </w:rPr>
        <w:t>.</w:t>
      </w:r>
    </w:p>
    <w:p w14:paraId="19C25E7E" w14:textId="3664ECE6"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Todos os pastores (</w:t>
      </w:r>
      <w:r w:rsidR="00816BD7"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docentes) são membros permanentes do presbitério. Cada igreja envia um certo número de presbíteros como membros votantes temporários durante a reunião do presbitério, dependendo do número de membros da igreja. Esses anciãos são membros temporários do presbitério durante essa reunião.</w:t>
      </w:r>
    </w:p>
    <w:p w14:paraId="50AFC61D"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pastores são ordenados pelo presbitério, eles são membros permanentes do presbitério e não membros da igreja local. Eles representam o presbitério para a igreja e são instalados por representantes do presbitério em um serviço religioso especial. A autoridade para ordenar e instalar um pastor reside no presbitério e não na igreja local.</w:t>
      </w:r>
    </w:p>
    <w:p w14:paraId="0250252C"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disciplina de um pastor reside no presbitério. A igreja local não tem autoridade para disciplinar um pastor.</w:t>
      </w:r>
    </w:p>
    <w:p w14:paraId="57AECC45"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Oficiais do presbitério: </w:t>
      </w:r>
      <w:r w:rsidRPr="00F63877">
        <w:rPr>
          <w:rFonts w:ascii="Georgia" w:hAnsi="Georgia"/>
          <w:i/>
          <w:iCs/>
          <w:color w:val="202124"/>
          <w:sz w:val="24"/>
          <w:szCs w:val="24"/>
          <w:lang w:val="pt-PT"/>
        </w:rPr>
        <w:t>O secretário designado</w:t>
      </w:r>
      <w:r w:rsidRPr="00F63877">
        <w:rPr>
          <w:rFonts w:ascii="Georgia" w:hAnsi="Georgia"/>
          <w:color w:val="202124"/>
          <w:sz w:val="24"/>
          <w:szCs w:val="24"/>
          <w:lang w:val="pt-PT"/>
        </w:rPr>
        <w:t xml:space="preserve"> mantém um registro das decisões e tem autoridade para convocar uma reunião de emergência do presbitério ou nomear comitês e comissões. O </w:t>
      </w:r>
      <w:r w:rsidRPr="00F63877">
        <w:rPr>
          <w:rFonts w:ascii="Georgia" w:hAnsi="Georgia"/>
          <w:i/>
          <w:iCs/>
          <w:color w:val="202124"/>
          <w:sz w:val="24"/>
          <w:szCs w:val="24"/>
          <w:lang w:val="pt-PT"/>
        </w:rPr>
        <w:t>moderador</w:t>
      </w:r>
      <w:r w:rsidRPr="00F63877">
        <w:rPr>
          <w:rFonts w:ascii="Georgia" w:hAnsi="Georgia"/>
          <w:color w:val="202124"/>
          <w:sz w:val="24"/>
          <w:szCs w:val="24"/>
          <w:lang w:val="pt-PT"/>
        </w:rPr>
        <w:t xml:space="preserve"> dirige os procedimentos durante as reuniões. Há também um </w:t>
      </w:r>
      <w:r w:rsidRPr="00F63877">
        <w:rPr>
          <w:rFonts w:ascii="Georgia" w:hAnsi="Georgia"/>
          <w:i/>
          <w:iCs/>
          <w:color w:val="202124"/>
          <w:sz w:val="24"/>
          <w:szCs w:val="24"/>
          <w:lang w:val="pt-PT"/>
        </w:rPr>
        <w:t>tesoureiro</w:t>
      </w:r>
      <w:r w:rsidRPr="00F63877">
        <w:rPr>
          <w:rFonts w:ascii="Georgia" w:hAnsi="Georgia"/>
          <w:color w:val="202124"/>
          <w:sz w:val="24"/>
          <w:szCs w:val="24"/>
          <w:lang w:val="pt-PT"/>
        </w:rPr>
        <w:t>.</w:t>
      </w:r>
    </w:p>
    <w:p w14:paraId="67DF5140" w14:textId="77777777" w:rsidR="00932567" w:rsidRPr="00F63877" w:rsidRDefault="00932567"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O presbitério opera por uma série de </w:t>
      </w:r>
      <w:r w:rsidRPr="00F63877">
        <w:rPr>
          <w:rFonts w:ascii="Georgia" w:hAnsi="Georgia"/>
          <w:i/>
          <w:iCs/>
          <w:color w:val="202124"/>
          <w:sz w:val="24"/>
          <w:szCs w:val="24"/>
          <w:lang w:val="pt-PT"/>
        </w:rPr>
        <w:t>comitês ou comissões</w:t>
      </w:r>
      <w:r w:rsidRPr="00F63877">
        <w:rPr>
          <w:rFonts w:ascii="Georgia" w:hAnsi="Georgia"/>
          <w:color w:val="202124"/>
          <w:sz w:val="24"/>
          <w:szCs w:val="24"/>
          <w:lang w:val="pt-PT"/>
        </w:rPr>
        <w:t xml:space="preserve"> nomeados por um secretário designado para conduzir os negócios entre as reuniões do presbitério. O </w:t>
      </w:r>
      <w:r w:rsidRPr="00F63877">
        <w:rPr>
          <w:rFonts w:ascii="Georgia" w:hAnsi="Georgia"/>
          <w:i/>
          <w:iCs/>
          <w:color w:val="202124"/>
          <w:sz w:val="24"/>
          <w:szCs w:val="24"/>
          <w:lang w:val="pt-PT"/>
        </w:rPr>
        <w:t>comitê</w:t>
      </w:r>
      <w:r w:rsidRPr="00F63877">
        <w:rPr>
          <w:rFonts w:ascii="Georgia" w:hAnsi="Georgia"/>
          <w:color w:val="202124"/>
          <w:sz w:val="24"/>
          <w:szCs w:val="24"/>
          <w:lang w:val="pt-PT"/>
        </w:rPr>
        <w:t xml:space="preserve"> tem autoridade para fazer recomendações apenas para o presbitério tomar decisões. As </w:t>
      </w:r>
      <w:r w:rsidRPr="00F63877">
        <w:rPr>
          <w:rFonts w:ascii="Georgia" w:hAnsi="Georgia"/>
          <w:i/>
          <w:iCs/>
          <w:color w:val="202124"/>
          <w:sz w:val="24"/>
          <w:szCs w:val="24"/>
          <w:lang w:val="pt-PT"/>
        </w:rPr>
        <w:t>comissões</w:t>
      </w:r>
      <w:r w:rsidRPr="00F63877">
        <w:rPr>
          <w:rFonts w:ascii="Georgia" w:hAnsi="Georgia"/>
          <w:color w:val="202124"/>
          <w:sz w:val="24"/>
          <w:szCs w:val="24"/>
          <w:lang w:val="pt-PT"/>
        </w:rPr>
        <w:t xml:space="preserve"> têm autoridade plenipotenciária para tomar decisões na ausência do presbitério. A maioria dos pastores são membros de uma </w:t>
      </w:r>
      <w:r w:rsidRPr="00F63877">
        <w:rPr>
          <w:rFonts w:ascii="Georgia" w:hAnsi="Georgia"/>
          <w:i/>
          <w:iCs/>
          <w:color w:val="202124"/>
          <w:sz w:val="24"/>
          <w:szCs w:val="24"/>
          <w:lang w:val="pt-PT"/>
        </w:rPr>
        <w:t>comissão</w:t>
      </w:r>
      <w:r w:rsidRPr="00F63877">
        <w:rPr>
          <w:rFonts w:ascii="Georgia" w:hAnsi="Georgia"/>
          <w:color w:val="202124"/>
          <w:sz w:val="24"/>
          <w:szCs w:val="24"/>
          <w:lang w:val="pt-PT"/>
        </w:rPr>
        <w:t xml:space="preserve"> do presbitério e, portanto, têm responsabilidades para com o presbitério fora de sua igreja local.</w:t>
      </w:r>
    </w:p>
    <w:p w14:paraId="64433EB0" w14:textId="08350865" w:rsidR="002C6D1D" w:rsidRPr="00F63877" w:rsidRDefault="002C6D1D" w:rsidP="008F33C9">
      <w:pPr>
        <w:pStyle w:val="Heading3"/>
      </w:pPr>
      <w:r w:rsidRPr="00F63877">
        <w:t>Sínodo</w:t>
      </w:r>
    </w:p>
    <w:p w14:paraId="02C8CAA5" w14:textId="1B840637" w:rsidR="002C6D1D" w:rsidRPr="00F63877" w:rsidRDefault="002C6D1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É uma comissão de representantes dos presbitérios de uma grande região, que se reúne para decidir sobre os assuntos daquela região. O PCA não tem sínodos.</w:t>
      </w:r>
    </w:p>
    <w:p w14:paraId="424FD150" w14:textId="4D150E34" w:rsidR="002C6D1D" w:rsidRPr="00F63877" w:rsidRDefault="002C6D1D" w:rsidP="008F33C9">
      <w:pPr>
        <w:pStyle w:val="Heading3"/>
        <w:rPr>
          <w:color w:val="202124"/>
        </w:rPr>
      </w:pPr>
      <w:r w:rsidRPr="00F63877">
        <w:t>Assembleia Geral: Atos 15</w:t>
      </w:r>
    </w:p>
    <w:p w14:paraId="0B1DB36C" w14:textId="77777777" w:rsidR="002C6D1D" w:rsidRPr="00F63877" w:rsidRDefault="002C6D1D" w:rsidP="008F33C9">
      <w:pPr>
        <w:pStyle w:val="HTMLPreformatted"/>
        <w:spacing w:after="240" w:line="276" w:lineRule="auto"/>
        <w:rPr>
          <w:rFonts w:ascii="Georgia" w:hAnsi="Georgia"/>
          <w:color w:val="202124"/>
          <w:sz w:val="24"/>
          <w:szCs w:val="24"/>
          <w:lang w:val="pt-PT"/>
        </w:rPr>
      </w:pPr>
      <w:r w:rsidRPr="00F63877">
        <w:rPr>
          <w:rFonts w:ascii="Georgia" w:hAnsi="Georgia"/>
          <w:color w:val="202124"/>
          <w:sz w:val="24"/>
          <w:szCs w:val="24"/>
          <w:lang w:val="pt-PT"/>
        </w:rPr>
        <w:t>No PCA, a Assembleia Geral reúne uma vez por ano e trata dos assuntos apresentados pelos presbitérios que dizem respeito a toda a denominação.</w:t>
      </w:r>
    </w:p>
    <w:p w14:paraId="0D78E30B" w14:textId="3F3CFC97" w:rsidR="002C6D1D" w:rsidRPr="00F63877" w:rsidRDefault="00025BEE" w:rsidP="008F33C9">
      <w:pPr>
        <w:pStyle w:val="Heading2"/>
      </w:pPr>
      <w:r w:rsidRPr="00F63877">
        <w:t>La constitución de la PCA</w:t>
      </w:r>
    </w:p>
    <w:p w14:paraId="71AAE84C" w14:textId="77777777" w:rsidR="002C6D1D" w:rsidRPr="00F63877" w:rsidRDefault="002C6D1D"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 xml:space="preserve">O PCA tem três documentos que regem: A </w:t>
      </w:r>
      <w:r w:rsidRPr="00F63877">
        <w:rPr>
          <w:rFonts w:ascii="Georgia" w:hAnsi="Georgia"/>
          <w:b/>
          <w:bCs/>
          <w:color w:val="202124"/>
          <w:sz w:val="24"/>
          <w:szCs w:val="24"/>
          <w:lang w:val="pt-PT"/>
        </w:rPr>
        <w:t>B</w:t>
      </w:r>
      <w:r w:rsidRPr="00F63877">
        <w:rPr>
          <w:rFonts w:ascii="Georgia" w:hAnsi="Georgia"/>
          <w:b/>
          <w:bCs/>
          <w:color w:val="202124"/>
          <w:sz w:val="22"/>
          <w:szCs w:val="22"/>
          <w:lang w:val="pt-PT"/>
        </w:rPr>
        <w:t>ÍBLIA</w:t>
      </w:r>
      <w:r w:rsidRPr="00F63877">
        <w:rPr>
          <w:rFonts w:ascii="Georgia" w:hAnsi="Georgia"/>
          <w:color w:val="202124"/>
          <w:sz w:val="24"/>
          <w:szCs w:val="24"/>
          <w:lang w:val="pt-PT"/>
        </w:rPr>
        <w:t xml:space="preserve">, OS </w:t>
      </w:r>
      <w:r w:rsidRPr="00F63877">
        <w:rPr>
          <w:rFonts w:ascii="Georgia" w:hAnsi="Georgia"/>
          <w:b/>
          <w:bCs/>
          <w:color w:val="202124"/>
          <w:sz w:val="24"/>
          <w:szCs w:val="24"/>
          <w:lang w:val="pt-PT"/>
        </w:rPr>
        <w:t>P</w:t>
      </w:r>
      <w:r w:rsidRPr="00F63877">
        <w:rPr>
          <w:rFonts w:ascii="Georgia" w:hAnsi="Georgia"/>
          <w:b/>
          <w:bCs/>
          <w:color w:val="202124"/>
          <w:sz w:val="22"/>
          <w:szCs w:val="22"/>
          <w:lang w:val="pt-PT"/>
        </w:rPr>
        <w:t>ADRÕES DO</w:t>
      </w:r>
      <w:r w:rsidRPr="00F63877">
        <w:rPr>
          <w:rFonts w:ascii="Georgia" w:hAnsi="Georgia"/>
          <w:b/>
          <w:bCs/>
          <w:color w:val="202124"/>
          <w:sz w:val="24"/>
          <w:szCs w:val="24"/>
          <w:lang w:val="pt-PT"/>
        </w:rPr>
        <w:t xml:space="preserve"> W</w:t>
      </w:r>
      <w:r w:rsidRPr="00F63877">
        <w:rPr>
          <w:rFonts w:ascii="Georgia" w:hAnsi="Georgia"/>
          <w:b/>
          <w:bCs/>
          <w:color w:val="202124"/>
          <w:sz w:val="22"/>
          <w:szCs w:val="22"/>
          <w:lang w:val="pt-PT"/>
        </w:rPr>
        <w:t>ESTMINSTER</w:t>
      </w:r>
      <w:r w:rsidRPr="00F63877">
        <w:rPr>
          <w:rFonts w:ascii="Georgia" w:hAnsi="Georgia"/>
          <w:color w:val="202124"/>
          <w:sz w:val="24"/>
          <w:szCs w:val="24"/>
          <w:lang w:val="pt-PT"/>
        </w:rPr>
        <w:t xml:space="preserve"> e o </w:t>
      </w:r>
      <w:r w:rsidRPr="00F63877">
        <w:rPr>
          <w:rFonts w:ascii="Georgia" w:hAnsi="Georgia"/>
          <w:b/>
          <w:bCs/>
          <w:color w:val="202124"/>
          <w:sz w:val="24"/>
          <w:szCs w:val="24"/>
          <w:lang w:val="pt-PT"/>
        </w:rPr>
        <w:t>L</w:t>
      </w:r>
      <w:r w:rsidRPr="00F63877">
        <w:rPr>
          <w:rFonts w:ascii="Georgia" w:hAnsi="Georgia"/>
          <w:b/>
          <w:bCs/>
          <w:color w:val="202124"/>
          <w:sz w:val="22"/>
          <w:szCs w:val="22"/>
          <w:lang w:val="pt-PT"/>
        </w:rPr>
        <w:t>IVRO DA</w:t>
      </w:r>
      <w:r w:rsidRPr="00F63877">
        <w:rPr>
          <w:rFonts w:ascii="Georgia" w:hAnsi="Georgia"/>
          <w:b/>
          <w:bCs/>
          <w:color w:val="202124"/>
          <w:sz w:val="24"/>
          <w:szCs w:val="24"/>
          <w:lang w:val="pt-PT"/>
        </w:rPr>
        <w:t xml:space="preserve"> O</w:t>
      </w:r>
      <w:r w:rsidRPr="00F63877">
        <w:rPr>
          <w:rFonts w:ascii="Georgia" w:hAnsi="Georgia"/>
          <w:b/>
          <w:bCs/>
          <w:color w:val="202124"/>
          <w:sz w:val="22"/>
          <w:szCs w:val="22"/>
          <w:lang w:val="pt-PT"/>
        </w:rPr>
        <w:t>RDEM</w:t>
      </w:r>
      <w:r w:rsidRPr="00F63877">
        <w:rPr>
          <w:rFonts w:ascii="Georgia" w:hAnsi="Georgia"/>
          <w:b/>
          <w:bCs/>
          <w:color w:val="202124"/>
          <w:sz w:val="24"/>
          <w:szCs w:val="24"/>
          <w:lang w:val="pt-PT"/>
        </w:rPr>
        <w:t xml:space="preserve"> </w:t>
      </w:r>
      <w:r w:rsidRPr="00F63877">
        <w:rPr>
          <w:rFonts w:ascii="Georgia" w:hAnsi="Georgia"/>
          <w:color w:val="202124"/>
          <w:sz w:val="24"/>
          <w:szCs w:val="24"/>
          <w:lang w:val="pt-PT"/>
        </w:rPr>
        <w:t>da Igreja.</w:t>
      </w:r>
    </w:p>
    <w:p w14:paraId="0218489D" w14:textId="78E1E6F7" w:rsidR="002C6D1D" w:rsidRPr="00F63877" w:rsidRDefault="002C6D1D" w:rsidP="008F33C9">
      <w:pPr>
        <w:pStyle w:val="Heading3"/>
        <w:rPr>
          <w:color w:val="202124"/>
        </w:rPr>
      </w:pPr>
      <w:r w:rsidRPr="00F63877">
        <w:lastRenderedPageBreak/>
        <w:t>A Bíblia</w:t>
      </w:r>
    </w:p>
    <w:p w14:paraId="78A65206" w14:textId="77777777" w:rsidR="002C6D1D" w:rsidRPr="00F63877" w:rsidRDefault="002C6D1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 Bíblia é a autoridade final em todos os assuntos de doutrina e prática e é apenas uma escritura inspirada.</w:t>
      </w:r>
    </w:p>
    <w:p w14:paraId="2F45E54E" w14:textId="317BFB3E" w:rsidR="002C6D1D" w:rsidRPr="00F63877" w:rsidRDefault="002C6D1D" w:rsidP="008F33C9">
      <w:pPr>
        <w:pStyle w:val="Heading3"/>
      </w:pPr>
      <w:r w:rsidRPr="00F63877">
        <w:t>Padrões de Westminster</w:t>
      </w:r>
    </w:p>
    <w:p w14:paraId="277AAA78" w14:textId="77777777" w:rsidR="002C6D1D" w:rsidRPr="00F63877" w:rsidRDefault="002C6D1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Estas são as declarações de fé que o PCA considera serem ensinos da Bíblia. É composto por três documentos: </w:t>
      </w:r>
      <w:r w:rsidRPr="00F63877">
        <w:rPr>
          <w:rFonts w:ascii="Georgia" w:hAnsi="Georgia"/>
          <w:b/>
          <w:bCs/>
          <w:sz w:val="24"/>
          <w:szCs w:val="24"/>
          <w:lang w:val="pt-PT"/>
        </w:rPr>
        <w:t>A C</w:t>
      </w:r>
      <w:r w:rsidRPr="00F63877">
        <w:rPr>
          <w:rFonts w:ascii="Georgia" w:hAnsi="Georgia"/>
          <w:b/>
          <w:bCs/>
          <w:sz w:val="22"/>
          <w:szCs w:val="22"/>
          <w:lang w:val="pt-PT"/>
        </w:rPr>
        <w:t>ONFISSÃO</w:t>
      </w:r>
      <w:r w:rsidRPr="00F63877">
        <w:rPr>
          <w:rFonts w:ascii="Georgia" w:hAnsi="Georgia"/>
          <w:b/>
          <w:bCs/>
          <w:sz w:val="24"/>
          <w:szCs w:val="24"/>
          <w:lang w:val="pt-PT"/>
        </w:rPr>
        <w:t xml:space="preserve"> </w:t>
      </w:r>
      <w:r w:rsidRPr="00F63877">
        <w:rPr>
          <w:rFonts w:ascii="Georgia" w:hAnsi="Georgia"/>
          <w:b/>
          <w:bCs/>
          <w:sz w:val="22"/>
          <w:szCs w:val="22"/>
          <w:lang w:val="pt-PT"/>
        </w:rPr>
        <w:t>DO</w:t>
      </w:r>
      <w:r w:rsidRPr="00F63877">
        <w:rPr>
          <w:rFonts w:ascii="Georgia" w:hAnsi="Georgia"/>
          <w:b/>
          <w:bCs/>
          <w:sz w:val="24"/>
          <w:szCs w:val="24"/>
          <w:lang w:val="pt-PT"/>
        </w:rPr>
        <w:t xml:space="preserve"> W</w:t>
      </w:r>
      <w:r w:rsidRPr="00F63877">
        <w:rPr>
          <w:rFonts w:ascii="Georgia" w:hAnsi="Georgia"/>
          <w:b/>
          <w:bCs/>
          <w:sz w:val="22"/>
          <w:szCs w:val="22"/>
          <w:lang w:val="pt-PT"/>
        </w:rPr>
        <w:t>ESTMINSTER</w:t>
      </w:r>
      <w:r w:rsidRPr="00F63877">
        <w:rPr>
          <w:rFonts w:ascii="Georgia" w:hAnsi="Georgia"/>
          <w:color w:val="202124"/>
          <w:sz w:val="24"/>
          <w:szCs w:val="24"/>
          <w:lang w:val="pt-PT"/>
        </w:rPr>
        <w:t xml:space="preserve"> e o </w:t>
      </w:r>
      <w:r w:rsidRPr="00F63877">
        <w:rPr>
          <w:rFonts w:ascii="Georgia" w:hAnsi="Georgia"/>
          <w:b/>
          <w:bCs/>
          <w:color w:val="202124"/>
          <w:sz w:val="24"/>
          <w:szCs w:val="24"/>
          <w:lang w:val="pt-PT"/>
        </w:rPr>
        <w:t>C</w:t>
      </w:r>
      <w:r w:rsidRPr="00F63877">
        <w:rPr>
          <w:rFonts w:ascii="Georgia" w:hAnsi="Georgia"/>
          <w:b/>
          <w:bCs/>
          <w:color w:val="202124"/>
          <w:sz w:val="22"/>
          <w:szCs w:val="22"/>
          <w:lang w:val="pt-PT"/>
        </w:rPr>
        <w:t>ATEQUISMO</w:t>
      </w:r>
      <w:r w:rsidRPr="00F63877">
        <w:rPr>
          <w:rFonts w:ascii="Georgia" w:hAnsi="Georgia"/>
          <w:b/>
          <w:bCs/>
          <w:color w:val="202124"/>
          <w:sz w:val="24"/>
          <w:szCs w:val="24"/>
          <w:lang w:val="pt-PT"/>
        </w:rPr>
        <w:t xml:space="preserve"> M</w:t>
      </w:r>
      <w:r w:rsidRPr="00F63877">
        <w:rPr>
          <w:rFonts w:ascii="Georgia" w:hAnsi="Georgia"/>
          <w:b/>
          <w:bCs/>
          <w:color w:val="202124"/>
          <w:sz w:val="22"/>
          <w:szCs w:val="22"/>
          <w:lang w:val="pt-PT"/>
        </w:rPr>
        <w:t xml:space="preserve">AIOR E </w:t>
      </w:r>
      <w:r w:rsidRPr="00F63877">
        <w:rPr>
          <w:rFonts w:ascii="Georgia" w:hAnsi="Georgia"/>
          <w:b/>
          <w:bCs/>
          <w:color w:val="202124"/>
          <w:sz w:val="24"/>
          <w:szCs w:val="24"/>
          <w:lang w:val="pt-PT"/>
        </w:rPr>
        <w:t>M</w:t>
      </w:r>
      <w:r w:rsidRPr="00F63877">
        <w:rPr>
          <w:rFonts w:ascii="Georgia" w:hAnsi="Georgia"/>
          <w:b/>
          <w:bCs/>
          <w:color w:val="202124"/>
          <w:sz w:val="22"/>
          <w:szCs w:val="22"/>
          <w:lang w:val="pt-PT"/>
        </w:rPr>
        <w:t>ENOR</w:t>
      </w:r>
      <w:r w:rsidRPr="00F63877">
        <w:rPr>
          <w:rFonts w:ascii="Georgia" w:hAnsi="Georgia"/>
          <w:b/>
          <w:bCs/>
          <w:color w:val="202124"/>
          <w:sz w:val="24"/>
          <w:szCs w:val="24"/>
          <w:lang w:val="pt-PT"/>
        </w:rPr>
        <w:t>.</w:t>
      </w:r>
    </w:p>
    <w:p w14:paraId="6B9BF070" w14:textId="7C9313DC" w:rsidR="002C6D1D" w:rsidRPr="00F63877" w:rsidRDefault="002C6D1D" w:rsidP="008F33C9">
      <w:pPr>
        <w:pStyle w:val="Heading3"/>
      </w:pPr>
      <w:r w:rsidRPr="00F63877">
        <w:t xml:space="preserve"> Livro da Ordem da Igreja (LDO)</w:t>
      </w:r>
    </w:p>
    <w:p w14:paraId="33880728" w14:textId="6E11937B" w:rsidR="002C6D1D" w:rsidRPr="00F63877" w:rsidRDefault="002C6D1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Ele explica as regras de governo, disciplina e também um guia para assuntos relacionados ao culto.</w:t>
      </w:r>
    </w:p>
    <w:p w14:paraId="5FA26C34" w14:textId="6D079726" w:rsidR="00147CD6" w:rsidRPr="00F63877" w:rsidRDefault="00147CD6" w:rsidP="008F33C9">
      <w:pPr>
        <w:pStyle w:val="Heading2"/>
        <w:spacing w:before="0"/>
        <w:rPr>
          <w:color w:val="202124"/>
          <w:lang w:val="pt-PT"/>
        </w:rPr>
      </w:pPr>
      <w:r w:rsidRPr="00F63877">
        <w:rPr>
          <w:color w:val="202124"/>
          <w:lang w:val="pt-PT"/>
        </w:rPr>
        <w:t>Questões de exame</w:t>
      </w:r>
    </w:p>
    <w:p w14:paraId="751DF256" w14:textId="6A9CB5D5" w:rsidR="00147CD6" w:rsidRPr="00F63877" w:rsidRDefault="00147CD6" w:rsidP="008F33C9">
      <w:pPr>
        <w:pStyle w:val="HTMLPreformatted"/>
        <w:numPr>
          <w:ilvl w:val="0"/>
          <w:numId w:val="48"/>
        </w:numPr>
        <w:spacing w:after="240" w:line="276" w:lineRule="auto"/>
        <w:ind w:left="284" w:hanging="284"/>
        <w:jc w:val="both"/>
        <w:rPr>
          <w:rFonts w:ascii="Georgia" w:hAnsi="Georgia"/>
          <w:color w:val="202124"/>
          <w:sz w:val="24"/>
          <w:szCs w:val="24"/>
          <w:u w:val="single"/>
          <w:lang w:val="pt-PT"/>
        </w:rPr>
      </w:pPr>
      <w:r w:rsidRPr="00F63877">
        <w:rPr>
          <w:rFonts w:ascii="Georgia" w:hAnsi="Georgia"/>
          <w:color w:val="202124"/>
          <w:sz w:val="24"/>
          <w:szCs w:val="24"/>
          <w:u w:val="single"/>
          <w:lang w:val="pt-PT"/>
        </w:rPr>
        <w:t>Os três tribunais eclesiásticos do PCA são:</w:t>
      </w:r>
    </w:p>
    <w:p w14:paraId="1D6BAAAD" w14:textId="77777777" w:rsidR="00147CD6" w:rsidRPr="00F63877" w:rsidRDefault="00147CD6" w:rsidP="008F33C9">
      <w:pPr>
        <w:pStyle w:val="HTMLPreformatted"/>
        <w:numPr>
          <w:ilvl w:val="0"/>
          <w:numId w:val="47"/>
        </w:numPr>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A assembleia geral</w:t>
      </w:r>
    </w:p>
    <w:p w14:paraId="193056DA" w14:textId="77777777" w:rsidR="00147CD6" w:rsidRPr="00F63877" w:rsidRDefault="00147CD6" w:rsidP="008F33C9">
      <w:pPr>
        <w:pStyle w:val="HTMLPreformatted"/>
        <w:numPr>
          <w:ilvl w:val="0"/>
          <w:numId w:val="47"/>
        </w:numPr>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 presbitério</w:t>
      </w:r>
    </w:p>
    <w:p w14:paraId="7C8636C5" w14:textId="512BD251" w:rsidR="00147CD6" w:rsidRPr="00F63877" w:rsidRDefault="00147CD6" w:rsidP="008F33C9">
      <w:pPr>
        <w:pStyle w:val="HTMLPreformatted"/>
        <w:numPr>
          <w:ilvl w:val="0"/>
          <w:numId w:val="47"/>
        </w:numPr>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 consistório</w:t>
      </w:r>
    </w:p>
    <w:p w14:paraId="43F021F8" w14:textId="0DE42E74" w:rsidR="00147CD6" w:rsidRPr="00F63877" w:rsidRDefault="00147CD6" w:rsidP="008F33C9">
      <w:pPr>
        <w:pStyle w:val="HTMLPreformatted"/>
        <w:numPr>
          <w:ilvl w:val="0"/>
          <w:numId w:val="48"/>
        </w:numPr>
        <w:spacing w:after="240" w:line="276" w:lineRule="auto"/>
        <w:ind w:left="426" w:hanging="426"/>
        <w:jc w:val="both"/>
        <w:rPr>
          <w:rFonts w:ascii="Georgia" w:hAnsi="Georgia"/>
          <w:color w:val="202124"/>
          <w:sz w:val="24"/>
          <w:szCs w:val="24"/>
          <w:lang w:val="pt-PT"/>
        </w:rPr>
      </w:pPr>
      <w:r w:rsidRPr="00F63877">
        <w:rPr>
          <w:rFonts w:ascii="Georgia" w:hAnsi="Georgia"/>
          <w:color w:val="202124"/>
          <w:sz w:val="24"/>
          <w:szCs w:val="24"/>
          <w:lang w:val="pt-PT"/>
        </w:rPr>
        <w:t>A constituição do PCA consiste em:</w:t>
      </w:r>
    </w:p>
    <w:p w14:paraId="6069A65D" w14:textId="77777777" w:rsidR="003F3DC2" w:rsidRPr="00F63877" w:rsidRDefault="00147CD6" w:rsidP="008F33C9">
      <w:pPr>
        <w:pStyle w:val="HTMLPreformatted"/>
        <w:numPr>
          <w:ilvl w:val="0"/>
          <w:numId w:val="4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Bíblia</w:t>
      </w:r>
    </w:p>
    <w:p w14:paraId="4256504C" w14:textId="77777777" w:rsidR="003F3DC2" w:rsidRPr="00F63877" w:rsidRDefault="00147CD6" w:rsidP="008F33C9">
      <w:pPr>
        <w:pStyle w:val="HTMLPreformatted"/>
        <w:numPr>
          <w:ilvl w:val="0"/>
          <w:numId w:val="4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Padrões de Westminster</w:t>
      </w:r>
    </w:p>
    <w:p w14:paraId="1C4DBBA0" w14:textId="148EB8DA" w:rsidR="00147CD6" w:rsidRPr="00F63877" w:rsidRDefault="00147CD6" w:rsidP="008F33C9">
      <w:pPr>
        <w:pStyle w:val="HTMLPreformatted"/>
        <w:numPr>
          <w:ilvl w:val="0"/>
          <w:numId w:val="4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Livro da Ordem</w:t>
      </w:r>
    </w:p>
    <w:p w14:paraId="6D23A49E" w14:textId="77777777" w:rsidR="00147CD6" w:rsidRPr="00F63877" w:rsidRDefault="00147CD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0B6F23C8" w14:textId="44A26D75" w:rsidR="00147CD6" w:rsidRPr="00F63877" w:rsidRDefault="00147CD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3.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No movimento reformado, cada igreja é completamente independente.</w:t>
      </w:r>
    </w:p>
    <w:p w14:paraId="41BC762A" w14:textId="12506FFF" w:rsidR="00147CD6" w:rsidRPr="00F63877" w:rsidRDefault="00147CD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4.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No movimento reformado, a igreja local é interdependente com outras igrejas parceiras.</w:t>
      </w:r>
    </w:p>
    <w:p w14:paraId="760E002C" w14:textId="1A39FEED" w:rsidR="00147CD6" w:rsidRPr="00F63877" w:rsidRDefault="00147CD6"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5. </w:t>
      </w:r>
      <w:r w:rsidR="00AC0905">
        <w:rPr>
          <w:rFonts w:ascii="Georgia" w:hAnsi="Georgia"/>
          <w:color w:val="202124"/>
          <w:sz w:val="24"/>
          <w:szCs w:val="24"/>
          <w:lang w:val="pt-PT"/>
        </w:rPr>
        <w:t xml:space="preserve">______ </w:t>
      </w:r>
      <w:r w:rsidRPr="00F63877">
        <w:rPr>
          <w:rFonts w:ascii="Georgia" w:hAnsi="Georgia"/>
          <w:color w:val="202124"/>
          <w:sz w:val="24"/>
          <w:szCs w:val="24"/>
          <w:lang w:val="pt-PT"/>
        </w:rPr>
        <w:t>Cada igreja tem autoridade para decidir por si mesma o que é doutrina correta e incorreta.</w:t>
      </w:r>
    </w:p>
    <w:p w14:paraId="0FF656C4" w14:textId="62F03FAD" w:rsidR="00964F04" w:rsidRPr="00435204" w:rsidRDefault="00964F04" w:rsidP="008F33C9">
      <w:pPr>
        <w:rPr>
          <w:szCs w:val="24"/>
          <w:lang w:val="pt-BR"/>
        </w:rPr>
      </w:pPr>
    </w:p>
    <w:p w14:paraId="491128BA" w14:textId="32543D37" w:rsidR="00964F04" w:rsidRPr="00F63877" w:rsidRDefault="00964F04" w:rsidP="008F33C9">
      <w:pPr>
        <w:rPr>
          <w:szCs w:val="24"/>
          <w:lang w:val="es-ES_tradnl"/>
        </w:rPr>
      </w:pPr>
    </w:p>
    <w:p w14:paraId="6F0982C7" w14:textId="77777777" w:rsidR="00675CAD" w:rsidRDefault="00675CAD" w:rsidP="008F33C9">
      <w:pPr>
        <w:rPr>
          <w:szCs w:val="24"/>
          <w:lang w:val="es-ES_tradnl"/>
        </w:rPr>
        <w:sectPr w:rsidR="00675CAD" w:rsidSect="0045399D">
          <w:endnotePr>
            <w:numFmt w:val="decimal"/>
          </w:endnotePr>
          <w:pgSz w:w="12240" w:h="15840"/>
          <w:pgMar w:top="1440" w:right="720" w:bottom="1440" w:left="1800" w:header="360" w:footer="360" w:gutter="0"/>
          <w:cols w:space="720"/>
        </w:sectPr>
      </w:pPr>
    </w:p>
    <w:bookmarkStart w:id="27" w:name="doce"/>
    <w:bookmarkStart w:id="28" w:name="_Toc69805714"/>
    <w:bookmarkEnd w:id="27"/>
    <w:p w14:paraId="4635B2DA" w14:textId="46B9DF92" w:rsidR="00964F04" w:rsidRPr="00F63877" w:rsidRDefault="00770E53" w:rsidP="008F33C9">
      <w:pPr>
        <w:pStyle w:val="Heading1"/>
        <w:rPr>
          <w:color w:val="202124"/>
          <w:lang w:val="pt-PT"/>
        </w:rPr>
      </w:pPr>
      <w:r>
        <w:rPr>
          <w:u w:val="single"/>
          <w:lang w:val="pt-PT"/>
        </w:rPr>
        <w:lastRenderedPageBreak/>
        <w:fldChar w:fldCharType="begin"/>
      </w:r>
      <w:r>
        <w:rPr>
          <w:u w:val="single"/>
          <w:lang w:val="pt-PT"/>
        </w:rPr>
        <w:instrText xml:space="preserve"> HYPERLINK  \l "aaa" </w:instrText>
      </w:r>
      <w:r>
        <w:rPr>
          <w:u w:val="single"/>
          <w:lang w:val="pt-PT"/>
        </w:rPr>
        <w:fldChar w:fldCharType="separate"/>
      </w:r>
      <w:r w:rsidR="003F3DC2" w:rsidRPr="00770E53">
        <w:rPr>
          <w:rStyle w:val="Hyperlink"/>
          <w:lang w:val="pt-PT"/>
        </w:rPr>
        <w:t>Lição Doze:</w:t>
      </w:r>
      <w:r>
        <w:rPr>
          <w:u w:val="single"/>
          <w:lang w:val="pt-PT"/>
        </w:rPr>
        <w:fldChar w:fldCharType="end"/>
      </w:r>
      <w:r w:rsidR="003F3DC2" w:rsidRPr="00F63877">
        <w:rPr>
          <w:color w:val="202124"/>
          <w:lang w:val="pt-PT"/>
        </w:rPr>
        <w:t xml:space="preserve"> </w:t>
      </w:r>
      <w:r w:rsidR="003F3DC2" w:rsidRPr="00187000">
        <w:rPr>
          <w:lang w:val="pt-PT"/>
        </w:rPr>
        <w:t>O que é a Adoração Reformada?</w:t>
      </w:r>
      <w:bookmarkEnd w:id="28"/>
    </w:p>
    <w:p w14:paraId="125A3CFA" w14:textId="1E9BE082" w:rsidR="003F3DC2" w:rsidRPr="00F63877" w:rsidRDefault="003F3DC2" w:rsidP="008F33C9">
      <w:pPr>
        <w:pStyle w:val="Heading2"/>
      </w:pPr>
      <w:r w:rsidRPr="00F63877">
        <w:rPr>
          <w:color w:val="202124"/>
          <w:lang w:val="pt-PT"/>
        </w:rPr>
        <w:t>Propósito</w:t>
      </w:r>
    </w:p>
    <w:p w14:paraId="2AE20489" w14:textId="77777777" w:rsidR="003F3DC2" w:rsidRPr="00F63877" w:rsidRDefault="003F3DC2"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Nesta lição, mostraremos os propósitos, conteúdo e limitações de um culto de adoração reformado, em contraste com outros movimentos.</w:t>
      </w:r>
    </w:p>
    <w:p w14:paraId="3BD4BAB6" w14:textId="211CCAD7" w:rsidR="003F3DC2" w:rsidRPr="00F63877" w:rsidRDefault="003F3DC2" w:rsidP="008F33C9">
      <w:pPr>
        <w:pStyle w:val="Heading2"/>
      </w:pPr>
      <w:r w:rsidRPr="00F63877">
        <w:rPr>
          <w:color w:val="202124"/>
          <w:lang w:val="pt-PT"/>
        </w:rPr>
        <w:t>Os propósitos do culto de adoração</w:t>
      </w:r>
    </w:p>
    <w:p w14:paraId="63E80391" w14:textId="2240EA65" w:rsidR="0099129F" w:rsidRPr="00F63877" w:rsidRDefault="00166080" w:rsidP="008F33C9">
      <w:pPr>
        <w:pStyle w:val="Heading3"/>
        <w:rPr>
          <w:color w:val="202124"/>
        </w:rPr>
      </w:pPr>
      <w:r w:rsidRPr="00F63877">
        <w:tab/>
      </w:r>
      <w:r w:rsidR="0099129F" w:rsidRPr="00F63877">
        <w:t>A glória de Deus</w:t>
      </w:r>
    </w:p>
    <w:p w14:paraId="56DDCEF4" w14:textId="602193E7" w:rsidR="0099129F" w:rsidRPr="00F63877" w:rsidRDefault="002B6C3B" w:rsidP="008F33C9">
      <w:pPr>
        <w:pStyle w:val="HTMLPreformatted"/>
        <w:spacing w:after="240" w:line="276" w:lineRule="auto"/>
        <w:jc w:val="both"/>
        <w:rPr>
          <w:rFonts w:ascii="Georgia" w:hAnsi="Georgia"/>
          <w:color w:val="202124"/>
          <w:sz w:val="24"/>
          <w:szCs w:val="24"/>
          <w:lang w:val="pt-PT"/>
        </w:rPr>
      </w:pPr>
      <w:r w:rsidRPr="00F63877">
        <w:rPr>
          <w:rFonts w:ascii="Georgia" w:hAnsi="Georgia" w:cs="Helvetica"/>
          <w:spacing w:val="2"/>
          <w:sz w:val="24"/>
          <w:szCs w:val="24"/>
          <w:shd w:val="clear" w:color="auto" w:fill="FFFFFF"/>
        </w:rPr>
        <w:t>Porque dele e por ele, e para ele, são todas as coisas; glória, pois, a ele eternamente. Amém</w:t>
      </w:r>
      <w:r w:rsidR="0099129F" w:rsidRPr="00F63877">
        <w:rPr>
          <w:rFonts w:ascii="Georgia" w:hAnsi="Georgia"/>
          <w:color w:val="202124"/>
          <w:sz w:val="24"/>
          <w:szCs w:val="24"/>
          <w:lang w:val="pt-PT"/>
        </w:rPr>
        <w:t>. Rom 11:36</w:t>
      </w:r>
    </w:p>
    <w:p w14:paraId="5898404F" w14:textId="5C4CE516" w:rsidR="0099129F" w:rsidRPr="00F63877" w:rsidRDefault="0099129F"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Discussão em grupo: Quem é o público em um culto de adoração bíblico? 2 Crônicas 7: 1 e Ezequiel 44: 4_________________________</w:t>
      </w:r>
    </w:p>
    <w:p w14:paraId="7473E901" w14:textId="77777777" w:rsidR="0099129F" w:rsidRPr="00F63877" w:rsidRDefault="0099129F" w:rsidP="008F33C9">
      <w:pPr>
        <w:ind w:firstLine="709"/>
        <w:rPr>
          <w:rStyle w:val="Heading3Char"/>
        </w:rPr>
      </w:pPr>
    </w:p>
    <w:p w14:paraId="4F538BE6" w14:textId="2D9A47B7" w:rsidR="00B530BF" w:rsidRPr="00F63877" w:rsidRDefault="00B530BF" w:rsidP="008F33C9">
      <w:pPr>
        <w:ind w:firstLine="709"/>
        <w:rPr>
          <w:b/>
          <w:bCs/>
          <w:color w:val="202124"/>
          <w:szCs w:val="24"/>
          <w:lang w:val="pt-PT"/>
        </w:rPr>
      </w:pPr>
      <w:r w:rsidRPr="00F63877">
        <w:rPr>
          <w:b/>
          <w:bCs/>
          <w:color w:val="984806" w:themeColor="accent6" w:themeShade="80"/>
          <w:szCs w:val="24"/>
          <w:lang w:val="pt-PT"/>
        </w:rPr>
        <w:t>A edificação dos crentes</w:t>
      </w:r>
    </w:p>
    <w:p w14:paraId="532AE1B4" w14:textId="7047CEB3" w:rsidR="00B530BF" w:rsidRPr="00F63877" w:rsidRDefault="00B530BF"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Você também; </w:t>
      </w:r>
      <w:r w:rsidR="004234AA" w:rsidRPr="00F63877">
        <w:rPr>
          <w:rFonts w:ascii="Georgia" w:hAnsi="Georgia" w:cs="Helvetica"/>
          <w:spacing w:val="2"/>
          <w:sz w:val="24"/>
          <w:szCs w:val="24"/>
          <w:shd w:val="clear" w:color="auto" w:fill="FFFFFF"/>
        </w:rPr>
        <w:t xml:space="preserve">Assim também vós, como desejais dons espirituais, procurai abundar neles, </w:t>
      </w:r>
      <w:r w:rsidR="00435204">
        <w:rPr>
          <w:rFonts w:ascii="Georgia" w:hAnsi="Georgia" w:cs="Helvetica"/>
          <w:spacing w:val="2"/>
          <w:sz w:val="24"/>
          <w:szCs w:val="24"/>
          <w:shd w:val="clear" w:color="auto" w:fill="FFFFFF"/>
        </w:rPr>
        <w:t>para</w:t>
      </w:r>
      <w:r w:rsidR="008330E1">
        <w:rPr>
          <w:rFonts w:ascii="Georgia" w:hAnsi="Georgia" w:cs="Helvetica"/>
          <w:spacing w:val="2"/>
          <w:sz w:val="24"/>
          <w:szCs w:val="24"/>
          <w:shd w:val="clear" w:color="auto" w:fill="FFFFFF"/>
        </w:rPr>
        <w:t xml:space="preserve"> _______________________1 </w:t>
      </w:r>
      <w:r w:rsidR="00435204">
        <w:rPr>
          <w:rFonts w:ascii="Georgia" w:hAnsi="Georgia"/>
          <w:color w:val="202124"/>
          <w:sz w:val="24"/>
          <w:szCs w:val="24"/>
          <w:lang w:val="pt-PT"/>
        </w:rPr>
        <w:t xml:space="preserve"> Co 14:12</w:t>
      </w:r>
    </w:p>
    <w:p w14:paraId="2EFDDC50" w14:textId="0D590EE7" w:rsidR="00247D25" w:rsidRPr="00F63877" w:rsidRDefault="00247D25" w:rsidP="008F33C9">
      <w:pPr>
        <w:pStyle w:val="Heading2"/>
        <w:rPr>
          <w:color w:val="202124"/>
          <w:lang w:val="pt-PT"/>
        </w:rPr>
      </w:pPr>
      <w:r w:rsidRPr="00F63877">
        <w:rPr>
          <w:color w:val="202124"/>
          <w:lang w:val="pt-PT"/>
        </w:rPr>
        <w:t>O ponto de partida</w:t>
      </w:r>
    </w:p>
    <w:p w14:paraId="5BF9AB39" w14:textId="77777777" w:rsidR="00247D25" w:rsidRPr="00F63877" w:rsidRDefault="00247D2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Em um culto de adoração público formal, temos que decidir entre uma das duas suposições. Ou fazemos apenas as coisas que Deus ordena nas Escrituras, ou fazemos o que queremos, desde que Deus não proíba. Qual das duas opções está correta?</w:t>
      </w:r>
    </w:p>
    <w:p w14:paraId="142A9276" w14:textId="77777777" w:rsidR="00247D25" w:rsidRPr="00F63877" w:rsidRDefault="00247D2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primeira suposição é chamada de princípio </w:t>
      </w:r>
      <w:r w:rsidRPr="00F63877">
        <w:rPr>
          <w:rFonts w:ascii="Georgia" w:hAnsi="Georgia"/>
          <w:i/>
          <w:iCs/>
          <w:color w:val="202124"/>
          <w:sz w:val="24"/>
          <w:szCs w:val="24"/>
          <w:lang w:val="pt-PT"/>
        </w:rPr>
        <w:t>regulatório</w:t>
      </w:r>
      <w:r w:rsidRPr="00F63877">
        <w:rPr>
          <w:rFonts w:ascii="Georgia" w:hAnsi="Georgia"/>
          <w:color w:val="202124"/>
          <w:sz w:val="24"/>
          <w:szCs w:val="24"/>
          <w:lang w:val="pt-PT"/>
        </w:rPr>
        <w:t xml:space="preserve">. O segundo é </w:t>
      </w:r>
      <w:r w:rsidRPr="00F63877">
        <w:rPr>
          <w:rFonts w:ascii="Georgia" w:hAnsi="Georgia"/>
          <w:i/>
          <w:iCs/>
          <w:color w:val="202124"/>
          <w:sz w:val="24"/>
          <w:szCs w:val="24"/>
          <w:lang w:val="pt-PT"/>
        </w:rPr>
        <w:t>não regulatório</w:t>
      </w:r>
      <w:r w:rsidRPr="00F63877">
        <w:rPr>
          <w:rFonts w:ascii="Georgia" w:hAnsi="Georgia"/>
          <w:color w:val="202124"/>
          <w:sz w:val="24"/>
          <w:szCs w:val="24"/>
          <w:lang w:val="pt-PT"/>
        </w:rPr>
        <w:t>.</w:t>
      </w:r>
    </w:p>
    <w:p w14:paraId="404169CC" w14:textId="77777777" w:rsidR="00247D25" w:rsidRPr="00F63877" w:rsidRDefault="00247D2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Movimento Reformado mostra sua escolha com:</w:t>
      </w:r>
    </w:p>
    <w:p w14:paraId="2884820A" w14:textId="48B3E9C1" w:rsidR="00247D25" w:rsidRPr="00F63877" w:rsidRDefault="00247D25" w:rsidP="008F33C9">
      <w:pPr>
        <w:pStyle w:val="HTMLPreformatted"/>
        <w:spacing w:after="240" w:line="276" w:lineRule="auto"/>
        <w:ind w:left="426"/>
        <w:jc w:val="both"/>
        <w:rPr>
          <w:rFonts w:ascii="Arial" w:hAnsi="Arial" w:cs="Arial"/>
          <w:color w:val="202124"/>
          <w:sz w:val="22"/>
          <w:szCs w:val="22"/>
          <w:lang w:val="pt-PT"/>
        </w:rPr>
      </w:pPr>
      <w:r w:rsidRPr="00F63877">
        <w:rPr>
          <w:rFonts w:ascii="Arial" w:hAnsi="Arial" w:cs="Arial"/>
          <w:color w:val="202124"/>
          <w:sz w:val="22"/>
          <w:szCs w:val="22"/>
          <w:lang w:val="pt-PT"/>
        </w:rPr>
        <w:t>Mas o modo aceitável de adorar o Deus verdadeiro é instituído por Ele mesmo, e é tão limitado por Sua própria vontade revelada, que Deus não deve ser adorado de acordo com a imaginação e invenções dos homens ...</w:t>
      </w:r>
      <w:r w:rsidRPr="00F63877">
        <w:rPr>
          <w:rFonts w:ascii="Georgia" w:hAnsi="Georgia" w:cs="Arial"/>
          <w:b/>
          <w:bCs/>
          <w:color w:val="202124"/>
          <w:sz w:val="22"/>
          <w:szCs w:val="22"/>
          <w:lang w:val="pt-PT"/>
        </w:rPr>
        <w:t>C</w:t>
      </w:r>
      <w:r w:rsidRPr="00F63877">
        <w:rPr>
          <w:rFonts w:ascii="Georgia" w:hAnsi="Georgia" w:cs="Arial"/>
          <w:b/>
          <w:bCs/>
          <w:color w:val="202124"/>
          <w:lang w:val="pt-PT"/>
        </w:rPr>
        <w:t>ONFISSÃO DO</w:t>
      </w:r>
      <w:r w:rsidRPr="00F63877">
        <w:rPr>
          <w:rFonts w:ascii="Georgia" w:hAnsi="Georgia" w:cs="Arial"/>
          <w:b/>
          <w:bCs/>
          <w:color w:val="202124"/>
          <w:sz w:val="22"/>
          <w:szCs w:val="22"/>
          <w:lang w:val="pt-PT"/>
        </w:rPr>
        <w:t xml:space="preserve"> W</w:t>
      </w:r>
      <w:r w:rsidRPr="00F63877">
        <w:rPr>
          <w:rFonts w:ascii="Georgia" w:hAnsi="Georgia" w:cs="Arial"/>
          <w:b/>
          <w:bCs/>
          <w:color w:val="202124"/>
          <w:lang w:val="pt-PT"/>
        </w:rPr>
        <w:t>ESTMINSTER</w:t>
      </w:r>
      <w:r w:rsidRPr="00F63877">
        <w:rPr>
          <w:rFonts w:ascii="Arial" w:hAnsi="Arial" w:cs="Arial"/>
          <w:color w:val="202124"/>
          <w:sz w:val="22"/>
          <w:szCs w:val="22"/>
          <w:lang w:val="pt-PT"/>
        </w:rPr>
        <w:t>, Capítulo 21, Artigo um</w:t>
      </w:r>
    </w:p>
    <w:p w14:paraId="7E7D85AE" w14:textId="5FF60E5A" w:rsidR="00247D25" w:rsidRPr="00F63877" w:rsidRDefault="00247D25" w:rsidP="008F33C9">
      <w:pPr>
        <w:pStyle w:val="HTMLPreformatted"/>
        <w:spacing w:after="240" w:line="276" w:lineRule="auto"/>
        <w:ind w:left="426"/>
        <w:jc w:val="both"/>
        <w:rPr>
          <w:rFonts w:ascii="Arial" w:hAnsi="Arial" w:cs="Arial"/>
          <w:b/>
          <w:bCs/>
          <w:color w:val="202124"/>
          <w:sz w:val="22"/>
          <w:szCs w:val="22"/>
          <w:lang w:val="pt-PT"/>
        </w:rPr>
      </w:pPr>
      <w:r w:rsidRPr="00F63877">
        <w:rPr>
          <w:rFonts w:ascii="Arial" w:hAnsi="Arial" w:cs="Arial"/>
          <w:color w:val="202124"/>
          <w:sz w:val="22"/>
          <w:szCs w:val="22"/>
          <w:lang w:val="pt-PT"/>
        </w:rPr>
        <w:t xml:space="preserve">Visto que as Sagradas Escrituras são a única regra infalível de fé e prática, os princípios da adoração pública devem ser derivados da Bíblia e de nenhuma outra fonte. </w:t>
      </w:r>
      <w:r w:rsidRPr="00F63877">
        <w:rPr>
          <w:rFonts w:ascii="Georgia" w:hAnsi="Georgia" w:cs="Arial"/>
          <w:b/>
          <w:bCs/>
          <w:color w:val="202124"/>
          <w:sz w:val="22"/>
          <w:szCs w:val="22"/>
          <w:lang w:val="pt-PT"/>
        </w:rPr>
        <w:t>L</w:t>
      </w:r>
      <w:r w:rsidRPr="00F63877">
        <w:rPr>
          <w:rFonts w:ascii="Georgia" w:hAnsi="Georgia" w:cs="Arial"/>
          <w:b/>
          <w:bCs/>
          <w:color w:val="202124"/>
          <w:lang w:val="pt-PT"/>
        </w:rPr>
        <w:t>IVRO DE</w:t>
      </w:r>
      <w:r w:rsidRPr="00F63877">
        <w:rPr>
          <w:rFonts w:ascii="Georgia" w:hAnsi="Georgia" w:cs="Arial"/>
          <w:b/>
          <w:bCs/>
          <w:color w:val="202124"/>
          <w:sz w:val="22"/>
          <w:szCs w:val="22"/>
          <w:lang w:val="pt-PT"/>
        </w:rPr>
        <w:t xml:space="preserve"> O</w:t>
      </w:r>
      <w:r w:rsidRPr="00F63877">
        <w:rPr>
          <w:rFonts w:ascii="Georgia" w:hAnsi="Georgia" w:cs="Arial"/>
          <w:b/>
          <w:bCs/>
          <w:color w:val="202124"/>
          <w:lang w:val="pt-PT"/>
        </w:rPr>
        <w:t>RDEN</w:t>
      </w:r>
      <w:r w:rsidRPr="00F63877">
        <w:rPr>
          <w:rFonts w:ascii="Arial" w:hAnsi="Arial" w:cs="Arial"/>
          <w:b/>
          <w:bCs/>
          <w:color w:val="202124"/>
          <w:sz w:val="22"/>
          <w:szCs w:val="22"/>
          <w:lang w:val="pt-PT"/>
        </w:rPr>
        <w:t xml:space="preserve"> do PCA, 47-1</w:t>
      </w:r>
    </w:p>
    <w:p w14:paraId="02B0DB98" w14:textId="1FB7AC72" w:rsidR="00C91371" w:rsidRPr="00F63877" w:rsidRDefault="00C91371" w:rsidP="008F33C9">
      <w:pPr>
        <w:pStyle w:val="Heading2"/>
        <w:rPr>
          <w:color w:val="202124"/>
          <w:lang w:val="pt-PT"/>
        </w:rPr>
      </w:pPr>
      <w:r w:rsidRPr="00F63877">
        <w:rPr>
          <w:color w:val="202124"/>
          <w:lang w:val="pt-PT"/>
        </w:rPr>
        <w:t>Inferências da Escritura</w:t>
      </w:r>
    </w:p>
    <w:p w14:paraId="55E5043A" w14:textId="219A2B2E" w:rsidR="00C91371" w:rsidRPr="00F63877" w:rsidRDefault="00C91371"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Deuteronômio 12:32, o que Deus ordenou que Israel fizesse em relação à adoração quando eles deixaram o Egito?</w:t>
      </w:r>
    </w:p>
    <w:p w14:paraId="32774CC4" w14:textId="240600C0" w:rsidR="00C91371" w:rsidRPr="00F63877" w:rsidRDefault="00C91371"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______________________________________________________</w:t>
      </w:r>
    </w:p>
    <w:p w14:paraId="15320A8F" w14:textId="1C1D407B" w:rsidR="007679FE" w:rsidRPr="00F63877" w:rsidRDefault="007679FE" w:rsidP="008F33C9">
      <w:pPr>
        <w:pStyle w:val="Heading3"/>
        <w:rPr>
          <w:color w:val="202124"/>
        </w:rPr>
      </w:pPr>
      <w:r w:rsidRPr="00F63877">
        <w:lastRenderedPageBreak/>
        <w:t>Inferências do Pentateuco</w:t>
      </w:r>
    </w:p>
    <w:p w14:paraId="2272A614" w14:textId="6C270BA4" w:rsidR="007679FE" w:rsidRPr="00F63877" w:rsidRDefault="007679FE"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Deus regulou a maneira como ele deve ser adorado. A eclesiologia do Novo Testamento é uma extensão dos princípios do Antigo Testamento. Aqueles que desejam abandonar completamente o </w:t>
      </w:r>
      <w:r w:rsidRPr="00F63877">
        <w:rPr>
          <w:rFonts w:ascii="Georgia" w:hAnsi="Georgia"/>
          <w:i/>
          <w:iCs/>
          <w:color w:val="202124"/>
          <w:sz w:val="24"/>
          <w:szCs w:val="24"/>
          <w:lang w:val="pt-PT"/>
        </w:rPr>
        <w:t>princípio regulador</w:t>
      </w:r>
      <w:r w:rsidRPr="00F63877">
        <w:rPr>
          <w:rFonts w:ascii="Georgia" w:hAnsi="Georgia"/>
          <w:color w:val="202124"/>
          <w:sz w:val="24"/>
          <w:szCs w:val="24"/>
          <w:lang w:val="pt-PT"/>
        </w:rPr>
        <w:t xml:space="preserve"> aplicável à adoração no Novo Testamento devem mostrar precedentes apostólicos para fazer isso.</w:t>
      </w:r>
    </w:p>
    <w:p w14:paraId="1ABF4672" w14:textId="77777777" w:rsidR="00C2381C" w:rsidRDefault="00C2381C" w:rsidP="008F33C9">
      <w:pPr>
        <w:pStyle w:val="Heading2"/>
        <w:rPr>
          <w:color w:val="202124"/>
          <w:lang w:val="pt-PT"/>
        </w:rPr>
      </w:pPr>
    </w:p>
    <w:p w14:paraId="03886A38" w14:textId="6360FC63" w:rsidR="009E326D" w:rsidRPr="00F63877" w:rsidRDefault="009E326D" w:rsidP="008F33C9">
      <w:pPr>
        <w:pStyle w:val="Heading2"/>
        <w:rPr>
          <w:color w:val="202124"/>
          <w:lang w:val="pt-PT"/>
        </w:rPr>
      </w:pPr>
      <w:r w:rsidRPr="00F63877">
        <w:rPr>
          <w:color w:val="202124"/>
          <w:lang w:val="pt-PT"/>
        </w:rPr>
        <w:t>O que deve ser incluído no serviço de adoração do Novo Testamento?</w:t>
      </w:r>
    </w:p>
    <w:p w14:paraId="235F8E35" w14:textId="2EB0D6C6" w:rsidR="009E326D" w:rsidRPr="00F63877" w:rsidRDefault="009E326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De acordo com Apocalipse 1: 3, João estava se referindo a certas coisas que foram feitas nas sete igrejas, o que eram?</w:t>
      </w:r>
      <w:r w:rsidR="00DE445A" w:rsidRPr="00F63877">
        <w:rPr>
          <w:rFonts w:ascii="Georgia" w:hAnsi="Georgia"/>
          <w:color w:val="202124"/>
          <w:sz w:val="24"/>
          <w:szCs w:val="24"/>
          <w:lang w:val="pt-PT"/>
        </w:rPr>
        <w:t>______________________________</w:t>
      </w:r>
    </w:p>
    <w:p w14:paraId="3C8051E2" w14:textId="77777777" w:rsidR="00AD743B" w:rsidRPr="00F63877" w:rsidRDefault="00AD743B" w:rsidP="008F33C9">
      <w:pPr>
        <w:pStyle w:val="HTMLPreformatted"/>
        <w:spacing w:line="276" w:lineRule="auto"/>
        <w:ind w:firstLine="360"/>
        <w:jc w:val="both"/>
        <w:rPr>
          <w:rFonts w:ascii="Georgia" w:hAnsi="Georgia"/>
          <w:color w:val="202124"/>
          <w:sz w:val="24"/>
          <w:szCs w:val="24"/>
          <w:lang w:val="pt-PT"/>
        </w:rPr>
      </w:pPr>
    </w:p>
    <w:p w14:paraId="3CE47268" w14:textId="0FD2AC73" w:rsidR="009B073E" w:rsidRPr="00F63877" w:rsidRDefault="00AD743B" w:rsidP="008F33C9">
      <w:pPr>
        <w:pStyle w:val="HTMLPreformatted"/>
        <w:spacing w:before="240" w:line="276" w:lineRule="auto"/>
        <w:jc w:val="both"/>
        <w:rPr>
          <w:rFonts w:ascii="Georgia" w:hAnsi="Georgia"/>
          <w:color w:val="202124"/>
          <w:sz w:val="24"/>
          <w:szCs w:val="24"/>
          <w:bdr w:val="single" w:sz="4" w:space="0" w:color="auto"/>
          <w:lang w:val="pt-PT"/>
        </w:rPr>
      </w:pPr>
      <w:r w:rsidRPr="00F63877">
        <w:rPr>
          <w:rFonts w:ascii="Georgia" w:hAnsi="Georgia"/>
          <w:color w:val="202124"/>
          <w:sz w:val="24"/>
          <w:szCs w:val="24"/>
          <w:lang w:val="pt-PT"/>
        </w:rPr>
        <w:t>O que Paulo ordenou que Timóteo fizesse na igreja de acordo com 1Timóteo 3:15 e 2Timóteo 4: 1,2? _____________</w:t>
      </w:r>
      <w:r w:rsidR="00C41E64">
        <w:rPr>
          <w:rFonts w:ascii="Georgia" w:hAnsi="Georgia"/>
          <w:color w:val="202124"/>
          <w:sz w:val="24"/>
          <w:szCs w:val="24"/>
          <w:lang w:val="pt-PT"/>
        </w:rPr>
        <w:t>_____________________________________</w:t>
      </w:r>
      <w:r w:rsidRPr="00F63877">
        <w:rPr>
          <w:rFonts w:ascii="Georgia" w:hAnsi="Georgia"/>
          <w:color w:val="202124"/>
          <w:sz w:val="24"/>
          <w:szCs w:val="24"/>
          <w:lang w:val="pt-PT"/>
        </w:rPr>
        <w:t xml:space="preserve">_______ </w:t>
      </w:r>
    </w:p>
    <w:p w14:paraId="345D64B5" w14:textId="24DC4450" w:rsidR="009B073E" w:rsidRPr="00F63877" w:rsidRDefault="009B073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______________________________________________________________</w:t>
      </w:r>
    </w:p>
    <w:p w14:paraId="306B3213" w14:textId="50A4811C" w:rsidR="00AD743B" w:rsidRPr="00F63877" w:rsidRDefault="00AD743B"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que os efésios foram ordenados a fazer como igreja de acordo com Efésios 5:19? </w:t>
      </w:r>
    </w:p>
    <w:p w14:paraId="51F9F825" w14:textId="28F5A498" w:rsidR="00B051B3" w:rsidRPr="00F63877" w:rsidRDefault="00B051B3"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w:t>
      </w:r>
      <w:r w:rsidR="009B073E" w:rsidRPr="00F63877">
        <w:rPr>
          <w:rFonts w:ascii="Georgia" w:hAnsi="Georgia"/>
          <w:color w:val="202124"/>
          <w:sz w:val="24"/>
          <w:szCs w:val="24"/>
          <w:lang w:val="pt-PT"/>
        </w:rPr>
        <w:t>___</w:t>
      </w:r>
      <w:r w:rsidRPr="00F63877">
        <w:rPr>
          <w:rFonts w:ascii="Georgia" w:hAnsi="Georgia"/>
          <w:color w:val="202124"/>
          <w:sz w:val="24"/>
          <w:szCs w:val="24"/>
          <w:lang w:val="pt-PT"/>
        </w:rPr>
        <w:t>_</w:t>
      </w:r>
    </w:p>
    <w:p w14:paraId="12F6D00B" w14:textId="77777777" w:rsidR="00695D47" w:rsidRPr="00F63877" w:rsidRDefault="00695D47"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Que nome Jesus deu à casa de Deus em Mateus 21:13? </w:t>
      </w:r>
      <w:r w:rsidRPr="00F63877">
        <w:rPr>
          <w:rFonts w:ascii="Georgia" w:hAnsi="Georgia"/>
          <w:color w:val="202124"/>
          <w:sz w:val="24"/>
          <w:szCs w:val="24"/>
          <w:u w:val="single"/>
          <w:lang w:val="pt-PT"/>
        </w:rPr>
        <w:t>Casa de oração</w:t>
      </w:r>
      <w:r w:rsidRPr="00F63877">
        <w:rPr>
          <w:rFonts w:ascii="Georgia" w:hAnsi="Georgia"/>
          <w:color w:val="202124"/>
          <w:sz w:val="24"/>
          <w:szCs w:val="24"/>
          <w:lang w:val="pt-PT"/>
        </w:rPr>
        <w:t>.</w:t>
      </w:r>
    </w:p>
    <w:p w14:paraId="2197FF5A" w14:textId="77777777" w:rsidR="00695D47" w:rsidRPr="00F63877" w:rsidRDefault="00695D4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Por que Pedro e João foram ao templo, Atos 3: 1?</w:t>
      </w:r>
    </w:p>
    <w:p w14:paraId="5F2BF2DD" w14:textId="77777777" w:rsidR="00695D47" w:rsidRPr="00F63877" w:rsidRDefault="00695D4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u w:val="single"/>
          <w:lang w:val="pt-PT"/>
        </w:rPr>
        <w:t>Para orar</w:t>
      </w:r>
      <w:r w:rsidRPr="00F63877">
        <w:rPr>
          <w:rFonts w:ascii="Georgia" w:hAnsi="Georgia"/>
          <w:color w:val="202124"/>
          <w:sz w:val="24"/>
          <w:szCs w:val="24"/>
          <w:lang w:val="pt-PT"/>
        </w:rPr>
        <w:t xml:space="preserve"> Veja também Atos 12: 5; 14:23.</w:t>
      </w:r>
    </w:p>
    <w:p w14:paraId="3410F9F4" w14:textId="77777777" w:rsidR="00695D47" w:rsidRPr="00F63877" w:rsidRDefault="00695D4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oração também pode incluir confissão de pecado. Isso é encontrado em todos os Salmos.</w:t>
      </w:r>
    </w:p>
    <w:p w14:paraId="0A51CE2D" w14:textId="77777777" w:rsidR="00695D47" w:rsidRPr="00F63877" w:rsidRDefault="00695D4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Que ordem Paulo deu aos coríntios para fazerem durante os cultos no primeiro dia da semana em 1 Coríntios 16: 1,2? </w:t>
      </w:r>
      <w:r w:rsidRPr="00F63877">
        <w:rPr>
          <w:rFonts w:ascii="Georgia" w:hAnsi="Georgia"/>
          <w:color w:val="202124"/>
          <w:sz w:val="24"/>
          <w:szCs w:val="24"/>
          <w:u w:val="single"/>
          <w:lang w:val="pt-PT"/>
        </w:rPr>
        <w:t>Levante ofertas</w:t>
      </w:r>
      <w:r w:rsidRPr="00F63877">
        <w:rPr>
          <w:rFonts w:ascii="Georgia" w:hAnsi="Georgia"/>
          <w:color w:val="202124"/>
          <w:sz w:val="24"/>
          <w:szCs w:val="24"/>
          <w:lang w:val="pt-PT"/>
        </w:rPr>
        <w:t>.</w:t>
      </w:r>
    </w:p>
    <w:p w14:paraId="7F5F413A" w14:textId="77777777" w:rsidR="00695D47" w:rsidRPr="00F63877" w:rsidRDefault="00695D47"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Onde e quando o sacramento deveria ser celebrado? Pode ser feito em particular ou</w:t>
      </w:r>
    </w:p>
    <w:p w14:paraId="04387DEB" w14:textId="77777777" w:rsidR="003C4626" w:rsidRPr="00F63877" w:rsidRDefault="003C4626"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Concluímos que os mandatos para a adoração do Novo Testamento são:</w:t>
      </w:r>
    </w:p>
    <w:p w14:paraId="1400BBAD" w14:textId="77777777" w:rsidR="00CF3CB6" w:rsidRPr="00F63877" w:rsidRDefault="003C462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ler a palavra.</w:t>
      </w:r>
    </w:p>
    <w:p w14:paraId="72878815" w14:textId="48238418" w:rsidR="00CF3CB6" w:rsidRPr="00F63877" w:rsidRDefault="00CF3CB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w:t>
      </w:r>
      <w:r w:rsidR="003C4626" w:rsidRPr="00F63877">
        <w:rPr>
          <w:rFonts w:ascii="Georgia" w:hAnsi="Georgia"/>
          <w:color w:val="202124"/>
          <w:sz w:val="24"/>
          <w:szCs w:val="24"/>
          <w:u w:val="single"/>
          <w:lang w:val="pt-PT"/>
        </w:rPr>
        <w:t>regação</w:t>
      </w:r>
    </w:p>
    <w:p w14:paraId="063E6AC6" w14:textId="55FD9785" w:rsidR="00CF3CB6" w:rsidRPr="00F63877" w:rsidRDefault="00CF3CB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w:t>
      </w:r>
      <w:r w:rsidR="003C4626" w:rsidRPr="00F63877">
        <w:rPr>
          <w:rFonts w:ascii="Georgia" w:hAnsi="Georgia"/>
          <w:color w:val="202124"/>
          <w:sz w:val="24"/>
          <w:szCs w:val="24"/>
          <w:u w:val="single"/>
          <w:lang w:val="pt-PT"/>
        </w:rPr>
        <w:t>ração</w:t>
      </w:r>
    </w:p>
    <w:p w14:paraId="07988A25" w14:textId="77777777" w:rsidR="00CF3CB6" w:rsidRPr="00F63877" w:rsidRDefault="00CF3CB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M</w:t>
      </w:r>
      <w:r w:rsidR="003C4626" w:rsidRPr="00F63877">
        <w:rPr>
          <w:rFonts w:ascii="Georgia" w:hAnsi="Georgia"/>
          <w:color w:val="202124"/>
          <w:sz w:val="24"/>
          <w:szCs w:val="24"/>
          <w:u w:val="single"/>
          <w:lang w:val="pt-PT"/>
        </w:rPr>
        <w:t>úsica</w:t>
      </w:r>
    </w:p>
    <w:p w14:paraId="7493E100" w14:textId="445EE589" w:rsidR="003C4626" w:rsidRPr="00F63877" w:rsidRDefault="003C462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ordenanças / sacramentos</w:t>
      </w:r>
    </w:p>
    <w:p w14:paraId="3D27AB00" w14:textId="3EDE4A09" w:rsidR="008A2290" w:rsidRPr="00F63877" w:rsidRDefault="00ED6A51" w:rsidP="008F33C9">
      <w:pPr>
        <w:pStyle w:val="Heading2"/>
        <w:rPr>
          <w:b w:val="0"/>
          <w:bCs/>
          <w:color w:val="202124"/>
          <w:lang w:val="pt-PT"/>
        </w:rPr>
      </w:pPr>
      <w:r w:rsidRPr="00F63877">
        <w:rPr>
          <w:color w:val="202124"/>
          <w:lang w:val="pt-PT"/>
        </w:rPr>
        <w:t xml:space="preserve">Controvérsia </w:t>
      </w:r>
      <w:r w:rsidR="008A2290" w:rsidRPr="00F63877">
        <w:rPr>
          <w:color w:val="202124"/>
          <w:lang w:val="pt-PT"/>
        </w:rPr>
        <w:t>dentro do movimento de reforma</w:t>
      </w:r>
    </w:p>
    <w:p w14:paraId="0C67F1C3" w14:textId="2A02956A" w:rsidR="008A2290" w:rsidRPr="00F63877" w:rsidRDefault="008A2290" w:rsidP="008F33C9">
      <w:pPr>
        <w:pStyle w:val="HTMLPreformatted"/>
        <w:spacing w:line="276" w:lineRule="auto"/>
        <w:jc w:val="both"/>
        <w:rPr>
          <w:rFonts w:ascii="Georgia" w:hAnsi="Georgia"/>
          <w:b/>
          <w:bCs/>
          <w:color w:val="202124"/>
          <w:sz w:val="24"/>
          <w:szCs w:val="24"/>
        </w:rPr>
      </w:pPr>
      <w:r w:rsidRPr="00F63877">
        <w:rPr>
          <w:rFonts w:ascii="Georgia" w:hAnsi="Georgia"/>
          <w:b/>
          <w:bCs/>
          <w:color w:val="202124"/>
          <w:sz w:val="24"/>
          <w:szCs w:val="24"/>
          <w:lang w:val="pt-PT"/>
        </w:rPr>
        <w:lastRenderedPageBreak/>
        <w:t>________________________________________________________</w:t>
      </w:r>
    </w:p>
    <w:p w14:paraId="7C31DC9C" w14:textId="77777777" w:rsidR="008A2290" w:rsidRPr="00F63877" w:rsidRDefault="008A2290"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A opinião de que apenas os salmos podem ser cantados no culto público de adoração.</w:t>
      </w:r>
    </w:p>
    <w:p w14:paraId="0B6D6799" w14:textId="6E8E6BDC" w:rsidR="00FE3920" w:rsidRPr="00F63877" w:rsidRDefault="00FE3920" w:rsidP="008F33C9">
      <w:pPr>
        <w:pStyle w:val="Heading3"/>
      </w:pPr>
      <w:bookmarkStart w:id="29" w:name="Link2"/>
      <w:bookmarkEnd w:id="29"/>
      <w:r w:rsidRPr="00F63877">
        <w:t>Estilo musical: contemporâneo ou tradicional?</w:t>
      </w:r>
    </w:p>
    <w:p w14:paraId="7F2C1E0A" w14:textId="77777777" w:rsidR="00FE3920" w:rsidRPr="00F63877" w:rsidRDefault="00FE392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Alguns associam os hinos tradicionais à fidelidade à adoração bíblica. Essa é uma lógica duvidosa, mais emocional do que racional.</w:t>
      </w:r>
    </w:p>
    <w:p w14:paraId="5A895995" w14:textId="77777777" w:rsidR="00FE3920" w:rsidRPr="00F63877" w:rsidRDefault="00FE392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Outros acham que o culto contemporâneo é o melhor porque dizem que quem não teve contato com a igreja pode se relacionar melhor com esse estilo de música.</w:t>
      </w:r>
    </w:p>
    <w:p w14:paraId="623E9998" w14:textId="7AD59AEA" w:rsidR="00FE3920" w:rsidRPr="00F63877" w:rsidRDefault="00FE3920" w:rsidP="008F33C9">
      <w:pPr>
        <w:pStyle w:val="Heading2"/>
      </w:pPr>
      <w:r w:rsidRPr="00F63877">
        <w:rPr>
          <w:color w:val="202124"/>
          <w:lang w:val="pt-PT"/>
        </w:rPr>
        <w:t>Com esta lição aprendemos ...</w:t>
      </w:r>
    </w:p>
    <w:p w14:paraId="1F2C4DC9"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ideia de que só podemos fazer as coisas ordenadas na Bíblia na adoração é chamada de princípio regulador.</w:t>
      </w:r>
    </w:p>
    <w:p w14:paraId="72DCBC71"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Os propósitos da adoração são a glória de Deus e a edificação dos crentes.</w:t>
      </w:r>
    </w:p>
    <w:p w14:paraId="1FB21F58"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Deus é o público no culto de adoração bíblico.</w:t>
      </w:r>
    </w:p>
    <w:p w14:paraId="2B03F9CA"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adoração do Novo Testamento é mais ampla e livre do que a do Antigo Testamento, embora incorpore os mesmos elementos básicos.</w:t>
      </w:r>
    </w:p>
    <w:p w14:paraId="1E9C4259" w14:textId="58AE1FBA" w:rsidR="00FE3920" w:rsidRPr="00F63877" w:rsidRDefault="00FE3920" w:rsidP="008F33C9">
      <w:pPr>
        <w:pStyle w:val="HTMLPreformatted"/>
        <w:numPr>
          <w:ilvl w:val="0"/>
          <w:numId w:val="5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itens incluídos na adoração reformada são a leitura das escrituras, a pregação da palavra de Deus, a oração, a música, as ofertas e os sacramentos / ordenanças.</w:t>
      </w:r>
    </w:p>
    <w:p w14:paraId="69D860C8" w14:textId="43B76196" w:rsidR="00FE3920" w:rsidRPr="00F63877" w:rsidRDefault="00FE3920"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 Tarefa: Leitura de </w:t>
      </w:r>
      <w:r w:rsidRPr="00F63877">
        <w:rPr>
          <w:rFonts w:ascii="Georgia" w:hAnsi="Georgia"/>
          <w:color w:val="202124"/>
          <w:sz w:val="24"/>
          <w:szCs w:val="24"/>
          <w:u w:val="single"/>
          <w:lang w:val="pt-PT"/>
        </w:rPr>
        <w:t>música em A Adoração</w:t>
      </w:r>
      <w:r w:rsidRPr="00F63877">
        <w:rPr>
          <w:rFonts w:ascii="Georgia" w:hAnsi="Georgia"/>
          <w:color w:val="202124"/>
          <w:sz w:val="24"/>
          <w:szCs w:val="24"/>
          <w:lang w:val="pt-PT"/>
        </w:rPr>
        <w:t xml:space="preserve"> e </w:t>
      </w:r>
      <w:r w:rsidRPr="00F63877">
        <w:rPr>
          <w:rFonts w:ascii="Georgia" w:hAnsi="Georgia"/>
          <w:color w:val="202124"/>
          <w:sz w:val="24"/>
          <w:szCs w:val="24"/>
          <w:u w:val="single"/>
          <w:lang w:val="pt-PT"/>
        </w:rPr>
        <w:t>Salmodia de Smalling</w:t>
      </w:r>
    </w:p>
    <w:p w14:paraId="66FF3CD3" w14:textId="38CAC586" w:rsidR="00B221FD" w:rsidRPr="00F63877" w:rsidRDefault="00B221FD" w:rsidP="008F33C9">
      <w:pPr>
        <w:pStyle w:val="Heading2"/>
        <w:rPr>
          <w:color w:val="202124"/>
          <w:lang w:val="pt-PT"/>
        </w:rPr>
      </w:pPr>
      <w:r w:rsidRPr="00F63877">
        <w:rPr>
          <w:color w:val="202124"/>
          <w:lang w:val="pt-PT"/>
        </w:rPr>
        <w:t>Questões de exame</w:t>
      </w:r>
    </w:p>
    <w:p w14:paraId="68CD67EE" w14:textId="5772A23A" w:rsidR="00B221FD" w:rsidRPr="00F63877" w:rsidRDefault="00B221FD" w:rsidP="008F33C9">
      <w:pPr>
        <w:pStyle w:val="HTMLPreformatted"/>
        <w:numPr>
          <w:ilvl w:val="0"/>
          <w:numId w:val="52"/>
        </w:numPr>
        <w:spacing w:line="360" w:lineRule="auto"/>
        <w:ind w:left="851" w:hanging="284"/>
        <w:jc w:val="both"/>
        <w:rPr>
          <w:rFonts w:ascii="Georgia" w:hAnsi="Georgia"/>
          <w:color w:val="202124"/>
          <w:sz w:val="24"/>
          <w:szCs w:val="24"/>
          <w:lang w:val="pt-PT"/>
        </w:rPr>
      </w:pPr>
      <w:r w:rsidRPr="00F63877">
        <w:rPr>
          <w:rFonts w:ascii="Georgia" w:hAnsi="Georgia"/>
          <w:color w:val="202124"/>
          <w:sz w:val="24"/>
          <w:szCs w:val="24"/>
          <w:lang w:val="pt-PT"/>
        </w:rPr>
        <w:t>Os objetivos do culto de adoração são:</w:t>
      </w:r>
    </w:p>
    <w:p w14:paraId="50E8A597" w14:textId="226731E2" w:rsidR="002C6043" w:rsidRPr="00F63877" w:rsidRDefault="00B221FD" w:rsidP="008F33C9">
      <w:pPr>
        <w:pStyle w:val="HTMLPreformatted"/>
        <w:numPr>
          <w:ilvl w:val="1"/>
          <w:numId w:val="11"/>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 xml:space="preserve">para. Glorificar a </w:t>
      </w:r>
      <w:r w:rsidR="002C6043" w:rsidRPr="00F63877">
        <w:rPr>
          <w:rFonts w:ascii="Georgia" w:hAnsi="Georgia"/>
          <w:color w:val="202124"/>
          <w:sz w:val="24"/>
          <w:szCs w:val="24"/>
          <w:u w:val="single"/>
          <w:lang w:val="pt-PT"/>
        </w:rPr>
        <w:t>D</w:t>
      </w:r>
      <w:r w:rsidRPr="00F63877">
        <w:rPr>
          <w:rFonts w:ascii="Georgia" w:hAnsi="Georgia"/>
          <w:color w:val="202124"/>
          <w:sz w:val="24"/>
          <w:szCs w:val="24"/>
          <w:u w:val="single"/>
          <w:lang w:val="pt-PT"/>
        </w:rPr>
        <w:t>eus</w:t>
      </w:r>
    </w:p>
    <w:p w14:paraId="7AAC0015" w14:textId="7792AC4B" w:rsidR="00B221FD" w:rsidRPr="00F63877" w:rsidRDefault="00B221FD" w:rsidP="008F33C9">
      <w:pPr>
        <w:pStyle w:val="HTMLPreformatted"/>
        <w:numPr>
          <w:ilvl w:val="1"/>
          <w:numId w:val="11"/>
        </w:numPr>
        <w:spacing w:line="360" w:lineRule="auto"/>
        <w:jc w:val="both"/>
        <w:rPr>
          <w:rFonts w:ascii="Georgia" w:hAnsi="Georgia"/>
          <w:color w:val="202124"/>
          <w:sz w:val="24"/>
          <w:szCs w:val="24"/>
          <w:lang w:val="pt-PT"/>
        </w:rPr>
      </w:pPr>
      <w:r w:rsidRPr="00F63877">
        <w:rPr>
          <w:rFonts w:ascii="Georgia" w:hAnsi="Georgia"/>
          <w:color w:val="202124"/>
          <w:sz w:val="24"/>
          <w:szCs w:val="24"/>
          <w:u w:val="single"/>
          <w:lang w:val="pt-PT"/>
        </w:rPr>
        <w:t>Edificação de crentes</w:t>
      </w:r>
    </w:p>
    <w:p w14:paraId="68EB3117" w14:textId="77777777" w:rsidR="002C6043"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 xml:space="preserve">__F__ O ponto de vista de que podemos fazer na adoração tudo o que não é proibido na palavra de Deus é chamado de </w:t>
      </w:r>
      <w:r w:rsidRPr="00F63877">
        <w:rPr>
          <w:rFonts w:ascii="Georgia" w:hAnsi="Georgia"/>
          <w:i/>
          <w:iCs/>
          <w:color w:val="202124"/>
          <w:sz w:val="24"/>
          <w:szCs w:val="24"/>
          <w:lang w:val="pt-PT"/>
        </w:rPr>
        <w:t>princípio regulador</w:t>
      </w:r>
      <w:r w:rsidRPr="00F63877">
        <w:rPr>
          <w:rFonts w:ascii="Georgia" w:hAnsi="Georgia"/>
          <w:color w:val="202124"/>
          <w:sz w:val="24"/>
          <w:szCs w:val="24"/>
          <w:lang w:val="pt-PT"/>
        </w:rPr>
        <w:t>.</w:t>
      </w:r>
    </w:p>
    <w:p w14:paraId="14C10C98" w14:textId="77777777" w:rsidR="002C6043"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__F__ Podemos deixar de lado os princípios comuns de adoração, se pensarmos que temos um impulso especial do Espírito Santo para fazê-lo.</w:t>
      </w:r>
    </w:p>
    <w:p w14:paraId="68E0C780" w14:textId="77777777" w:rsidR="002C6043"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__V__ A Ceia do Senhor pode ser celebrada unicamente como uma expressão da adoração da igreja corporativa.</w:t>
      </w:r>
    </w:p>
    <w:p w14:paraId="40971F42" w14:textId="0096EEC3" w:rsidR="001B58D6" w:rsidRDefault="00B221FD" w:rsidP="00D619C5">
      <w:pPr>
        <w:pStyle w:val="HTMLPreformatted"/>
        <w:numPr>
          <w:ilvl w:val="0"/>
          <w:numId w:val="52"/>
        </w:numPr>
        <w:spacing w:line="276" w:lineRule="auto"/>
        <w:ind w:left="993" w:hanging="426"/>
        <w:jc w:val="both"/>
        <w:rPr>
          <w:lang w:val="pt-BR"/>
        </w:rPr>
      </w:pPr>
      <w:r w:rsidRPr="00F63877">
        <w:rPr>
          <w:rFonts w:ascii="Georgia" w:hAnsi="Georgia"/>
          <w:color w:val="202124"/>
          <w:sz w:val="24"/>
          <w:szCs w:val="24"/>
          <w:lang w:val="pt-PT"/>
        </w:rPr>
        <w:t xml:space="preserve">__V__ </w:t>
      </w:r>
      <w:r w:rsidRPr="00F63877">
        <w:rPr>
          <w:rFonts w:ascii="Georgia" w:hAnsi="Georgia"/>
          <w:i/>
          <w:iCs/>
          <w:color w:val="202124"/>
          <w:sz w:val="24"/>
          <w:szCs w:val="24"/>
          <w:lang w:val="pt-PT"/>
        </w:rPr>
        <w:t>Salmodia</w:t>
      </w:r>
      <w:r w:rsidRPr="00F63877">
        <w:rPr>
          <w:rFonts w:ascii="Georgia" w:hAnsi="Georgia"/>
          <w:color w:val="202124"/>
          <w:sz w:val="24"/>
          <w:szCs w:val="24"/>
          <w:lang w:val="pt-PT"/>
        </w:rPr>
        <w:t xml:space="preserve"> é a opinião de que somente salmos devem ser cantados em cultos de adoração.</w:t>
      </w:r>
    </w:p>
    <w:p w14:paraId="7BFBE166" w14:textId="5DAC932D" w:rsidR="00D619C5" w:rsidRPr="001C79C6" w:rsidRDefault="00D619C5" w:rsidP="008F33C9">
      <w:pPr>
        <w:spacing w:after="0"/>
        <w:jc w:val="left"/>
        <w:rPr>
          <w:lang w:val="pt-BR"/>
        </w:rPr>
        <w:sectPr w:rsidR="00D619C5" w:rsidRPr="001C79C6" w:rsidSect="0045399D">
          <w:endnotePr>
            <w:numFmt w:val="decimal"/>
          </w:endnotePr>
          <w:pgSz w:w="12240" w:h="15840"/>
          <w:pgMar w:top="1440" w:right="720" w:bottom="1440" w:left="1800" w:header="360" w:footer="360" w:gutter="0"/>
          <w:cols w:space="720"/>
        </w:sectPr>
      </w:pPr>
    </w:p>
    <w:bookmarkStart w:id="30" w:name="_Toc69805715"/>
    <w:p w14:paraId="57124EB6" w14:textId="00CF57EF" w:rsidR="00CF7442" w:rsidRPr="00F63877" w:rsidRDefault="00770E53" w:rsidP="008F33C9">
      <w:pPr>
        <w:pStyle w:val="Heading1"/>
        <w:rPr>
          <w:lang w:val="pt-PT"/>
        </w:rPr>
      </w:pPr>
      <w:r>
        <w:rPr>
          <w:lang w:val="pt-PT"/>
        </w:rPr>
        <w:lastRenderedPageBreak/>
        <w:fldChar w:fldCharType="begin"/>
      </w:r>
      <w:r>
        <w:rPr>
          <w:lang w:val="pt-PT"/>
        </w:rPr>
        <w:instrText xml:space="preserve"> HYPERLINK  \l "aaa" </w:instrText>
      </w:r>
      <w:r>
        <w:rPr>
          <w:lang w:val="pt-PT"/>
        </w:rPr>
        <w:fldChar w:fldCharType="separate"/>
      </w:r>
      <w:r w:rsidR="00CF7442" w:rsidRPr="00770E53">
        <w:rPr>
          <w:rStyle w:val="Hyperlink"/>
          <w:lang w:val="pt-PT"/>
        </w:rPr>
        <w:t>Notas de rodapé</w:t>
      </w:r>
      <w:bookmarkEnd w:id="30"/>
      <w:r>
        <w:rPr>
          <w:lang w:val="pt-PT"/>
        </w:rPr>
        <w:fldChar w:fldCharType="end"/>
      </w:r>
    </w:p>
    <w:p w14:paraId="1FF51E93" w14:textId="2342EB82" w:rsidR="00F75071" w:rsidRPr="00F63877" w:rsidRDefault="00F75071" w:rsidP="008F33C9">
      <w:pPr>
        <w:rPr>
          <w:lang w:val="pt-PT"/>
        </w:rPr>
      </w:pPr>
      <w:r w:rsidRPr="00F63877">
        <w:rPr>
          <w:lang w:val="pt-PT"/>
        </w:rPr>
        <w:t>________________________</w:t>
      </w:r>
    </w:p>
    <w:p w14:paraId="175C8737" w14:textId="3BC8E675" w:rsidR="00BB70B4" w:rsidRPr="00F63877" w:rsidRDefault="00BB70B4"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 </w:t>
      </w:r>
      <w:r w:rsidRPr="00F63877">
        <w:rPr>
          <w:rStyle w:val="y2iqfc"/>
          <w:rFonts w:ascii="Georgia" w:hAnsi="Georgia"/>
          <w:color w:val="202124"/>
          <w:lang w:val="pt-PT"/>
        </w:rPr>
        <w:t xml:space="preserve">Todos os textos citados neste documento são retirados do </w:t>
      </w:r>
      <w:r w:rsidR="00F70BE6" w:rsidRPr="00F63877">
        <w:rPr>
          <w:rStyle w:val="y2iqfc"/>
          <w:rFonts w:ascii="Georgia" w:hAnsi="Georgia"/>
          <w:color w:val="202124"/>
          <w:lang w:val="pt-PT"/>
        </w:rPr>
        <w:t xml:space="preserve">almeida </w:t>
      </w:r>
      <w:r w:rsidRPr="00F63877">
        <w:rPr>
          <w:rStyle w:val="y2iqfc"/>
          <w:rFonts w:ascii="Georgia" w:hAnsi="Georgia"/>
          <w:color w:val="202124"/>
          <w:lang w:val="pt-PT"/>
        </w:rPr>
        <w:t>Re</w:t>
      </w:r>
      <w:r w:rsidR="00F70BE6" w:rsidRPr="00F63877">
        <w:rPr>
          <w:rStyle w:val="y2iqfc"/>
          <w:rFonts w:ascii="Georgia" w:hAnsi="Georgia"/>
          <w:color w:val="202124"/>
          <w:lang w:val="pt-PT"/>
        </w:rPr>
        <w:t>vista e Actualizada</w:t>
      </w:r>
      <w:r w:rsidRPr="00F63877">
        <w:rPr>
          <w:rStyle w:val="y2iqfc"/>
          <w:rFonts w:ascii="Georgia" w:hAnsi="Georgia"/>
          <w:color w:val="202124"/>
          <w:lang w:val="pt-PT"/>
        </w:rPr>
        <w:t>.</w:t>
      </w:r>
    </w:p>
    <w:p w14:paraId="53BC0F7D" w14:textId="1ECEC34A" w:rsidR="00BB70B4" w:rsidRPr="00F63877" w:rsidRDefault="00BB70B4"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lang w:val="pt-PT"/>
        </w:rPr>
        <w:t xml:space="preserve"> </w:t>
      </w:r>
      <w:r w:rsidRPr="00F63877">
        <w:rPr>
          <w:rStyle w:val="y2iqfc"/>
          <w:rFonts w:ascii="Georgia" w:hAnsi="Georgia"/>
          <w:color w:val="202124"/>
          <w:vertAlign w:val="superscript"/>
          <w:lang w:val="pt-PT"/>
        </w:rPr>
        <w:t xml:space="preserve">2 </w:t>
      </w:r>
      <w:r w:rsidRPr="00F63877">
        <w:rPr>
          <w:rStyle w:val="y2iqfc"/>
          <w:rFonts w:ascii="Georgia" w:hAnsi="Georgia"/>
          <w:color w:val="202124"/>
          <w:lang w:val="pt-PT"/>
        </w:rPr>
        <w:t xml:space="preserve">Embora algumas pessoas tenham tentado ver no termo </w:t>
      </w:r>
      <w:r w:rsidRPr="00F63877">
        <w:rPr>
          <w:rStyle w:val="y2iqfc"/>
          <w:rFonts w:ascii="Georgia" w:hAnsi="Georgia"/>
          <w:b/>
          <w:bCs/>
          <w:i/>
          <w:iCs/>
          <w:color w:val="202124"/>
          <w:lang w:val="pt-PT"/>
        </w:rPr>
        <w:t>ekklesia</w:t>
      </w:r>
      <w:r w:rsidRPr="00F63877">
        <w:rPr>
          <w:rStyle w:val="y2iqfc"/>
          <w:rFonts w:ascii="Georgia" w:hAnsi="Georgia"/>
          <w:color w:val="202124"/>
          <w:lang w:val="pt-PT"/>
        </w:rPr>
        <w:t xml:space="preserve"> um significado mais ou menos literal das </w:t>
      </w:r>
      <w:r w:rsidRPr="00F63877">
        <w:rPr>
          <w:rStyle w:val="y2iqfc"/>
          <w:rFonts w:ascii="Georgia" w:hAnsi="Georgia"/>
          <w:i/>
          <w:iCs/>
          <w:color w:val="202124"/>
          <w:lang w:val="pt-PT"/>
        </w:rPr>
        <w:t>chamadas</w:t>
      </w:r>
      <w:r w:rsidRPr="00F63877">
        <w:rPr>
          <w:rStyle w:val="y2iqfc"/>
          <w:rFonts w:ascii="Georgia" w:hAnsi="Georgia"/>
          <w:color w:val="202124"/>
          <w:lang w:val="pt-PT"/>
        </w:rPr>
        <w:t xml:space="preserve">, isso não é justificável pelo significado de </w:t>
      </w:r>
      <w:r w:rsidRPr="00F63877">
        <w:rPr>
          <w:rStyle w:val="y2iqfc"/>
          <w:rFonts w:ascii="Georgia" w:hAnsi="Georgia"/>
          <w:b/>
          <w:bCs/>
          <w:i/>
          <w:iCs/>
          <w:color w:val="202124"/>
          <w:lang w:val="pt-PT"/>
        </w:rPr>
        <w:t>ekklesia</w:t>
      </w:r>
      <w:r w:rsidRPr="00F63877">
        <w:rPr>
          <w:rStyle w:val="y2iqfc"/>
          <w:rFonts w:ascii="Georgia" w:hAnsi="Georgia"/>
          <w:color w:val="202124"/>
          <w:lang w:val="pt-PT"/>
        </w:rPr>
        <w:t xml:space="preserve"> na época do Novo Testamento nem por seu uso anterior. O termo </w:t>
      </w:r>
      <w:r w:rsidRPr="00F63877">
        <w:rPr>
          <w:rStyle w:val="y2iqfc"/>
          <w:rFonts w:ascii="Georgia" w:hAnsi="Georgia"/>
          <w:b/>
          <w:bCs/>
          <w:i/>
          <w:iCs/>
          <w:color w:val="202124"/>
          <w:lang w:val="pt-PT"/>
        </w:rPr>
        <w:t>ekklesia</w:t>
      </w:r>
      <w:r w:rsidRPr="00F63877">
        <w:rPr>
          <w:rStyle w:val="y2iqfc"/>
          <w:rFonts w:ascii="Georgia" w:hAnsi="Georgia"/>
          <w:color w:val="202124"/>
          <w:lang w:val="pt-PT"/>
        </w:rPr>
        <w:t xml:space="preserve"> era de uso comum por várias centenas de anos antes da era cristã e era usado para se referir a um conjunto de pessoas constituídas por membros bem definidos. Luow e Nida, Lexógrafos: OakTree Software, Whittier, Califórnia. 2012</w:t>
      </w:r>
    </w:p>
    <w:p w14:paraId="70AB0553" w14:textId="2E8FE0C0" w:rsidR="00BB70B4" w:rsidRPr="00F63877" w:rsidRDefault="00492443"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 </w:t>
      </w:r>
      <w:r w:rsidR="00BB70B4" w:rsidRPr="00F63877">
        <w:rPr>
          <w:rStyle w:val="y2iqfc"/>
          <w:rFonts w:ascii="Georgia" w:hAnsi="Georgia"/>
          <w:color w:val="202124"/>
          <w:lang w:val="pt-PT"/>
        </w:rPr>
        <w:t>Colossenses 1:18</w:t>
      </w:r>
    </w:p>
    <w:p w14:paraId="6BF835F7" w14:textId="19AFFFA5" w:rsidR="00BB70B4" w:rsidRPr="00F63877" w:rsidRDefault="00492443"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 </w:t>
      </w:r>
      <w:r w:rsidR="00BB70B4" w:rsidRPr="00F63877">
        <w:rPr>
          <w:rStyle w:val="y2iqfc"/>
          <w:rFonts w:ascii="Georgia" w:hAnsi="Georgia"/>
          <w:color w:val="202124"/>
          <w:lang w:val="pt-PT"/>
        </w:rPr>
        <w:t>De um blog de Schweitzer na internet, citado com permissão.</w:t>
      </w:r>
    </w:p>
    <w:p w14:paraId="2C3B2577" w14:textId="4F205E67"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 </w:t>
      </w:r>
      <w:r w:rsidR="00BB70B4" w:rsidRPr="00F63877">
        <w:rPr>
          <w:rStyle w:val="y2iqfc"/>
          <w:rFonts w:ascii="Georgia" w:hAnsi="Georgia"/>
          <w:color w:val="202124"/>
          <w:lang w:val="pt-PT"/>
        </w:rPr>
        <w:t xml:space="preserve">Uma refutação desses erros pode ser vista em </w:t>
      </w:r>
      <w:r w:rsidR="004E694A" w:rsidRPr="00F63877">
        <w:rPr>
          <w:rStyle w:val="y2iqfc"/>
          <w:rFonts w:ascii="Georgia" w:hAnsi="Georgia"/>
          <w:b/>
          <w:bCs/>
          <w:color w:val="202124"/>
          <w:lang w:val="pt-PT"/>
        </w:rPr>
        <w:t>O N</w:t>
      </w:r>
      <w:r w:rsidR="004E694A" w:rsidRPr="00F63877">
        <w:rPr>
          <w:rStyle w:val="y2iqfc"/>
          <w:rFonts w:ascii="Georgia" w:hAnsi="Georgia"/>
          <w:b/>
          <w:bCs/>
          <w:color w:val="202124"/>
          <w:sz w:val="16"/>
          <w:szCs w:val="16"/>
          <w:lang w:val="pt-PT"/>
        </w:rPr>
        <w:t>OVO</w:t>
      </w:r>
      <w:r w:rsidR="004E694A" w:rsidRPr="00F63877">
        <w:rPr>
          <w:rStyle w:val="y2iqfc"/>
          <w:rFonts w:ascii="Georgia" w:hAnsi="Georgia"/>
          <w:b/>
          <w:bCs/>
          <w:color w:val="202124"/>
          <w:lang w:val="pt-PT"/>
        </w:rPr>
        <w:t xml:space="preserve"> E</w:t>
      </w:r>
      <w:r w:rsidR="004E694A" w:rsidRPr="00F63877">
        <w:rPr>
          <w:rStyle w:val="y2iqfc"/>
          <w:rFonts w:ascii="Georgia" w:hAnsi="Georgia"/>
          <w:b/>
          <w:bCs/>
          <w:color w:val="202124"/>
          <w:sz w:val="16"/>
          <w:szCs w:val="16"/>
          <w:lang w:val="pt-PT"/>
        </w:rPr>
        <w:t>VANGELHO</w:t>
      </w:r>
      <w:r w:rsidR="004E694A" w:rsidRPr="00F63877">
        <w:rPr>
          <w:rStyle w:val="y2iqfc"/>
          <w:rFonts w:ascii="Georgia" w:hAnsi="Georgia"/>
          <w:b/>
          <w:bCs/>
          <w:color w:val="202124"/>
          <w:lang w:val="pt-PT"/>
        </w:rPr>
        <w:t xml:space="preserve"> S</w:t>
      </w:r>
      <w:r w:rsidR="004E694A" w:rsidRPr="00F63877">
        <w:rPr>
          <w:rStyle w:val="y2iqfc"/>
          <w:rFonts w:ascii="Georgia" w:hAnsi="Georgia"/>
          <w:b/>
          <w:bCs/>
          <w:color w:val="202124"/>
          <w:sz w:val="16"/>
          <w:szCs w:val="16"/>
          <w:lang w:val="pt-PT"/>
        </w:rPr>
        <w:t>OCIAL</w:t>
      </w:r>
      <w:r w:rsidR="00BB70B4" w:rsidRPr="00F63877">
        <w:rPr>
          <w:rStyle w:val="y2iqfc"/>
          <w:rFonts w:ascii="Georgia" w:hAnsi="Georgia"/>
          <w:color w:val="202124"/>
          <w:lang w:val="pt-PT"/>
        </w:rPr>
        <w:t>, de Smalling.</w:t>
      </w:r>
    </w:p>
    <w:p w14:paraId="74190CE3" w14:textId="54D98B18"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 </w:t>
      </w:r>
      <w:r w:rsidR="00BB70B4" w:rsidRPr="00F63877">
        <w:rPr>
          <w:rStyle w:val="y2iqfc"/>
          <w:rFonts w:ascii="Georgia" w:hAnsi="Georgia"/>
          <w:color w:val="202124"/>
          <w:lang w:val="pt-PT"/>
        </w:rPr>
        <w:t>Cuidar da igreja, ou seja, pastorear. Os presbíteros governantes também têm um papel pastoral. Isso não os torna pastores, mas ajuda na Ceia do Senhor, torna-os ministros. Esta é uma sobreposição.</w:t>
      </w:r>
    </w:p>
    <w:p w14:paraId="00104553" w14:textId="120094B0"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 </w:t>
      </w:r>
      <w:r w:rsidR="00BB70B4" w:rsidRPr="00F63877">
        <w:rPr>
          <w:rStyle w:val="y2iqfc"/>
          <w:rFonts w:ascii="Georgia" w:hAnsi="Georgia"/>
          <w:color w:val="202124"/>
          <w:lang w:val="pt-PT"/>
        </w:rPr>
        <w:t>Honra</w:t>
      </w:r>
    </w:p>
    <w:p w14:paraId="0B402126" w14:textId="3A6077C0"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8 </w:t>
      </w:r>
      <w:r w:rsidR="00BB70B4" w:rsidRPr="00F63877">
        <w:rPr>
          <w:rStyle w:val="y2iqfc"/>
          <w:rFonts w:ascii="Georgia" w:hAnsi="Georgia"/>
          <w:color w:val="202124"/>
          <w:lang w:val="pt-PT"/>
        </w:rPr>
        <w:t>de acusações sem evidências adequadas</w:t>
      </w:r>
    </w:p>
    <w:p w14:paraId="364477CA" w14:textId="2EADD690"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9 </w:t>
      </w:r>
      <w:r w:rsidR="00BB70B4" w:rsidRPr="00F63877">
        <w:rPr>
          <w:rStyle w:val="y2iqfc"/>
          <w:rFonts w:ascii="Georgia" w:hAnsi="Georgia"/>
          <w:color w:val="202124"/>
          <w:lang w:val="pt-PT"/>
        </w:rPr>
        <w:t>Respeito e estima.</w:t>
      </w:r>
    </w:p>
    <w:p w14:paraId="7BB43E5D" w14:textId="25841115"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10</w:t>
      </w:r>
      <w:r w:rsidR="00BB70B4" w:rsidRPr="00F63877">
        <w:rPr>
          <w:rStyle w:val="y2iqfc"/>
          <w:rFonts w:ascii="Georgia" w:hAnsi="Georgia"/>
          <w:color w:val="202124"/>
          <w:lang w:val="pt-PT"/>
        </w:rPr>
        <w:t>A Lei de Moisés. A Ideia: Apoiar os ministros do Novo Testamento é o cumprimento de um mandato do Velho Testamento.</w:t>
      </w:r>
    </w:p>
    <w:p w14:paraId="4CC97670" w14:textId="0E4635BF"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11 </w:t>
      </w:r>
      <w:r w:rsidR="00BB70B4" w:rsidRPr="00F63877">
        <w:rPr>
          <w:rStyle w:val="y2iqfc"/>
          <w:rFonts w:ascii="Georgia" w:hAnsi="Georgia"/>
          <w:color w:val="202124"/>
          <w:lang w:val="pt-PT"/>
        </w:rPr>
        <w:t>Moisés</w:t>
      </w:r>
    </w:p>
    <w:p w14:paraId="67D17BE1" w14:textId="7499B40D"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12 </w:t>
      </w:r>
      <w:r w:rsidR="00BB70B4" w:rsidRPr="00F63877">
        <w:rPr>
          <w:rStyle w:val="y2iqfc"/>
          <w:rFonts w:ascii="Georgia" w:hAnsi="Georgia"/>
          <w:color w:val="202124"/>
          <w:lang w:val="pt-PT"/>
        </w:rPr>
        <w:t>Paulo considera ilógico para um ministro espiritual plantar verdades espirituais na vida das pessoas sem receber nenhum benefício material. Use os sacerdotes do Antigo Testamento para ilustrar isso.</w:t>
      </w:r>
    </w:p>
    <w:p w14:paraId="6A8A54BB" w14:textId="3203F0F9"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13 </w:t>
      </w:r>
      <w:r w:rsidR="00BB70B4" w:rsidRPr="00F63877">
        <w:rPr>
          <w:rStyle w:val="y2iqfc"/>
          <w:rFonts w:ascii="Georgia" w:hAnsi="Georgia"/>
          <w:color w:val="202124"/>
          <w:lang w:val="pt-PT"/>
        </w:rPr>
        <w:t>Semente semeada para a colheita.</w:t>
      </w:r>
    </w:p>
    <w:p w14:paraId="57E17CA6" w14:textId="7F120333"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14 </w:t>
      </w:r>
      <w:r w:rsidR="00BB70B4" w:rsidRPr="00F63877">
        <w:rPr>
          <w:rStyle w:val="y2iqfc"/>
          <w:rFonts w:ascii="Georgia" w:hAnsi="Georgia"/>
          <w:color w:val="202124"/>
          <w:lang w:val="pt-PT"/>
        </w:rPr>
        <w:t>Benefício material de seu trabalho espiritual.</w:t>
      </w:r>
    </w:p>
    <w:p w14:paraId="0077C9AB" w14:textId="3B61579E"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15 </w:t>
      </w:r>
      <w:r w:rsidR="00BB70B4" w:rsidRPr="00F63877">
        <w:rPr>
          <w:rStyle w:val="y2iqfc"/>
          <w:rFonts w:ascii="Georgia" w:hAnsi="Georgia"/>
          <w:color w:val="202124"/>
          <w:lang w:val="pt-PT"/>
        </w:rPr>
        <w:t>É sobre salários ganhos, não caridade. Os ministros do evangelho não devem ser considerados objetos de caridade.</w:t>
      </w:r>
    </w:p>
    <w:p w14:paraId="0E80650A" w14:textId="25FB267E"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16 </w:t>
      </w:r>
      <w:r w:rsidR="00BB70B4" w:rsidRPr="00F63877">
        <w:rPr>
          <w:rStyle w:val="y2iqfc"/>
          <w:rFonts w:ascii="Georgia" w:hAnsi="Georgia"/>
          <w:color w:val="202124"/>
          <w:lang w:val="pt-PT"/>
        </w:rPr>
        <w:t>Do serviço no templo dos sacerdotes.</w:t>
      </w:r>
    </w:p>
    <w:p w14:paraId="6EB0E1C9" w14:textId="6CB1FF7E"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17 </w:t>
      </w:r>
      <w:r w:rsidR="00BB70B4" w:rsidRPr="00F63877">
        <w:rPr>
          <w:rStyle w:val="y2iqfc"/>
          <w:rFonts w:ascii="Georgia" w:hAnsi="Georgia"/>
          <w:color w:val="202124"/>
          <w:lang w:val="pt-PT"/>
        </w:rPr>
        <w:t>Os sacerdotes levíticos do Antigo Testamento comiam das ofertas de sacrifício. Esse era apenas seu privilégio, mas também o tinham como mandato. Da mesma forma, o ministro do Novo Testamento. Ele tem o mandato de viver de acordo com o evangelho.</w:t>
      </w:r>
    </w:p>
    <w:p w14:paraId="12D2C75B" w14:textId="4102654F"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18 </w:t>
      </w:r>
      <w:r w:rsidR="00BB70B4" w:rsidRPr="00F63877">
        <w:rPr>
          <w:rStyle w:val="y2iqfc"/>
          <w:rFonts w:ascii="Georgia" w:hAnsi="Georgia"/>
          <w:color w:val="202124"/>
          <w:lang w:val="pt-PT"/>
        </w:rPr>
        <w:t>Apenas os sacerdotes levíticos. Qualquer outra pessoa era considerada usurpadora. Paulo toma isso como um exemplo da manutenção dos ministros do Novo Testamento.</w:t>
      </w:r>
    </w:p>
    <w:p w14:paraId="2A42B238" w14:textId="19DBD206"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lastRenderedPageBreak/>
        <w:t>________________________</w:t>
      </w:r>
    </w:p>
    <w:p w14:paraId="3B36BC82" w14:textId="5951980B"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19 </w:t>
      </w:r>
      <w:r w:rsidR="00BB70B4" w:rsidRPr="00F63877">
        <w:rPr>
          <w:rStyle w:val="y2iqfc"/>
          <w:rFonts w:ascii="Georgia" w:hAnsi="Georgia"/>
          <w:color w:val="202124"/>
          <w:lang w:val="pt-PT"/>
        </w:rPr>
        <w:t xml:space="preserve">Agradeço ao Dr. Morton Smith, do Presbitério da Carolina do Oeste, PCA, os textos fornecidos sobre o princípio representativo em seu ensaio sobre o governo bíblico. Uma tradução para o espanhol de seu trecho pode ser baixada em: </w:t>
      </w:r>
      <w:r w:rsidR="00BB70B4" w:rsidRPr="00F63877">
        <w:rPr>
          <w:rStyle w:val="y2iqfc"/>
          <w:rFonts w:ascii="Georgia" w:hAnsi="Georgia"/>
          <w:color w:val="351CF0"/>
          <w:u w:val="single"/>
          <w:lang w:val="pt-PT"/>
        </w:rPr>
        <w:t>http://smallings.com/spanish/Ensayos/smith.html</w:t>
      </w:r>
    </w:p>
    <w:p w14:paraId="3DEAA7E2" w14:textId="6909FC98" w:rsidR="00BB70B4" w:rsidRPr="00F63877" w:rsidRDefault="0063106F"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20 </w:t>
      </w:r>
      <w:r w:rsidR="00BB70B4" w:rsidRPr="00F63877">
        <w:rPr>
          <w:rStyle w:val="y2iqfc"/>
          <w:rFonts w:ascii="Georgia" w:hAnsi="Georgia"/>
          <w:color w:val="202124"/>
          <w:lang w:val="pt-PT"/>
        </w:rPr>
        <w:t>Sim. Para ambos, atuar como juízes e executores da pena.</w:t>
      </w:r>
    </w:p>
    <w:p w14:paraId="29480BAA" w14:textId="1C710421"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21 </w:t>
      </w:r>
      <w:r w:rsidR="0063106F" w:rsidRPr="00F63877">
        <w:rPr>
          <w:rStyle w:val="y2iqfc"/>
          <w:rFonts w:ascii="Georgia" w:hAnsi="Georgia"/>
          <w:color w:val="202124"/>
          <w:lang w:val="pt-PT"/>
        </w:rPr>
        <w:t>Primeiro para os sacerdotes e depois para os anciãos.</w:t>
      </w:r>
    </w:p>
    <w:p w14:paraId="4BF442B6" w14:textId="7583F6D8"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22 </w:t>
      </w:r>
      <w:r w:rsidR="0063106F" w:rsidRPr="00F63877">
        <w:rPr>
          <w:rStyle w:val="y2iqfc"/>
          <w:rFonts w:ascii="Georgia" w:hAnsi="Georgia"/>
          <w:color w:val="202124"/>
          <w:lang w:val="pt-PT"/>
        </w:rPr>
        <w:t xml:space="preserve">No v.29, a ajuda é enviada para "os irmãos", por exemplo. A congregação em geral. Então, no v. 30, ele foi enviado por Paulo e Barnabé aos "anciãos". Portanto, os anciãos eram vistos como responsáveis </w:t>
      </w:r>
      <w:r w:rsidR="0063106F" w:rsidRPr="00F63877">
        <w:rPr>
          <w:rStyle w:val="y2iqfc"/>
          <w:rFonts w:ascii="Times New Roman" w:hAnsi="Times New Roman" w:cs="Times New Roman"/>
          <w:color w:val="202124"/>
          <w:lang w:val="pt-PT"/>
        </w:rPr>
        <w:t>​​</w:t>
      </w:r>
      <w:r w:rsidR="0063106F" w:rsidRPr="00F63877">
        <w:rPr>
          <w:rStyle w:val="y2iqfc"/>
          <w:rFonts w:ascii="Georgia" w:hAnsi="Georgia"/>
          <w:color w:val="202124"/>
          <w:lang w:val="pt-PT"/>
        </w:rPr>
        <w:t>pelas congregações e, portanto, tinham o papel de distribuir ajuda nelas.</w:t>
      </w:r>
    </w:p>
    <w:p w14:paraId="74B024AB" w14:textId="5E7830D2"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23 </w:t>
      </w:r>
      <w:r w:rsidR="0063106F" w:rsidRPr="00F63877">
        <w:rPr>
          <w:rStyle w:val="y2iqfc"/>
          <w:rFonts w:ascii="Georgia" w:hAnsi="Georgia"/>
          <w:color w:val="202124"/>
          <w:lang w:val="pt-PT"/>
        </w:rPr>
        <w:t>Thayer Lexicon. 1979, Lafayette, Indiana. A mesma palavra usada em 2Coríntios 8:19 para mencionar a designação de Tito pelas igrejas para ajudar Paulo a administrar a oferta enviada para aliviar a fome em Jerusalém.</w:t>
      </w:r>
    </w:p>
    <w:p w14:paraId="247BAB2F" w14:textId="41EE066D"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24 </w:t>
      </w:r>
      <w:r w:rsidR="0063106F" w:rsidRPr="00F63877">
        <w:rPr>
          <w:rStyle w:val="y2iqfc"/>
          <w:rFonts w:ascii="Georgia" w:hAnsi="Georgia"/>
          <w:color w:val="202124"/>
          <w:lang w:val="pt-PT"/>
        </w:rPr>
        <w:t>Nenhum número é mencionado. A palavra está no plural. Portanto, um mínimo de dois era o padrão na igreja. Possivelmente mais. A partir deste e de outros textos, temos a ideia de pluralidade no corpo dos idosos.</w:t>
      </w:r>
    </w:p>
    <w:p w14:paraId="3762F5AD" w14:textId="3A65EBF0"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25 </w:t>
      </w:r>
      <w:r w:rsidR="0063106F" w:rsidRPr="00F63877">
        <w:rPr>
          <w:rStyle w:val="y2iqfc"/>
          <w:rFonts w:ascii="Georgia" w:hAnsi="Georgia"/>
          <w:color w:val="202124"/>
          <w:lang w:val="pt-PT"/>
        </w:rPr>
        <w:t>Jejum e oração. Isso mostra a seriedade da ordenação.</w:t>
      </w:r>
    </w:p>
    <w:p w14:paraId="6A77D240" w14:textId="42429264"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26 </w:t>
      </w:r>
      <w:r w:rsidR="0063106F" w:rsidRPr="00F63877">
        <w:rPr>
          <w:rStyle w:val="y2iqfc"/>
          <w:rFonts w:ascii="Georgia" w:hAnsi="Georgia"/>
          <w:color w:val="202124"/>
          <w:lang w:val="pt-PT"/>
        </w:rPr>
        <w:t>Um corpo de anciãos é a única autoridade para tomar decisões doutrinárias, não um único homem ou uma congregação. Nesse caso, a assembléia de presbíteros de Jerusalém era vista como a autoridade que poderia impor a doutrina às igrejas individualmente.</w:t>
      </w:r>
    </w:p>
    <w:p w14:paraId="11C9CA61" w14:textId="5102A2CB"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27 </w:t>
      </w:r>
      <w:r w:rsidR="0063106F" w:rsidRPr="00F63877">
        <w:rPr>
          <w:rStyle w:val="y2iqfc"/>
          <w:rFonts w:ascii="Georgia" w:hAnsi="Georgia"/>
          <w:color w:val="202124"/>
          <w:lang w:val="pt-PT"/>
        </w:rPr>
        <w:t>Embora sejam as pessoas que escolhem os presbíteros, presume-se que esse processo foi obra do Espírito Santo. Portanto, foi o Espírito Santo quem os designou, e não o povo.</w:t>
      </w:r>
    </w:p>
    <w:p w14:paraId="056598A6" w14:textId="1A18F86C"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28 </w:t>
      </w:r>
      <w:r w:rsidR="0063106F" w:rsidRPr="00F63877">
        <w:rPr>
          <w:rStyle w:val="y2iqfc"/>
          <w:rFonts w:ascii="Georgia" w:hAnsi="Georgia"/>
          <w:color w:val="202124"/>
          <w:lang w:val="pt-PT"/>
        </w:rPr>
        <w:t>Sim. Eles devem distinguir entre lobos e ovelhas.</w:t>
      </w:r>
    </w:p>
    <w:p w14:paraId="259DCEA1" w14:textId="096D1C1B"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29 </w:t>
      </w:r>
      <w:r w:rsidR="0063106F" w:rsidRPr="00F63877">
        <w:rPr>
          <w:rStyle w:val="y2iqfc"/>
          <w:rFonts w:ascii="Georgia" w:hAnsi="Georgia"/>
          <w:color w:val="202124"/>
          <w:lang w:val="pt-PT"/>
        </w:rPr>
        <w:t>Governando.</w:t>
      </w:r>
    </w:p>
    <w:p w14:paraId="320CC46A" w14:textId="4D0DCFD6"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30 </w:t>
      </w:r>
      <w:r w:rsidR="0063106F" w:rsidRPr="00F63877">
        <w:rPr>
          <w:rStyle w:val="y2iqfc"/>
          <w:rFonts w:ascii="Georgia" w:hAnsi="Georgia"/>
          <w:color w:val="202124"/>
          <w:lang w:val="pt-PT"/>
        </w:rPr>
        <w:t>Aqueles que governam principalmente e aqueles que ensinam principalmente.</w:t>
      </w:r>
    </w:p>
    <w:p w14:paraId="1363B6C8" w14:textId="7F4B4A99"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31 </w:t>
      </w:r>
      <w:r w:rsidR="00B963E7" w:rsidRPr="00F63877">
        <w:rPr>
          <w:rStyle w:val="y2iqfc"/>
          <w:rFonts w:ascii="Georgia" w:hAnsi="Georgia"/>
          <w:color w:val="202124"/>
          <w:lang w:val="pt-PT"/>
        </w:rPr>
        <w:t>Sim. Ambos devem administrar às vezes e ensinar aos outros.</w:t>
      </w:r>
    </w:p>
    <w:p w14:paraId="7367DD3C" w14:textId="7F8A39BE"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32 </w:t>
      </w:r>
      <w:r w:rsidR="00B963E7" w:rsidRPr="00F63877">
        <w:rPr>
          <w:rStyle w:val="y2iqfc"/>
          <w:rFonts w:ascii="Georgia" w:hAnsi="Georgia"/>
          <w:color w:val="202124"/>
          <w:lang w:val="pt-PT"/>
        </w:rPr>
        <w:t>Pregação e ensino.</w:t>
      </w:r>
    </w:p>
    <w:p w14:paraId="729F4B0B" w14:textId="0B26220B"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33 </w:t>
      </w:r>
      <w:r w:rsidR="00B963E7" w:rsidRPr="00F63877">
        <w:rPr>
          <w:rStyle w:val="y2iqfc"/>
          <w:rFonts w:ascii="Georgia" w:hAnsi="Georgia"/>
          <w:color w:val="202124"/>
          <w:lang w:val="pt-PT"/>
        </w:rPr>
        <w:t>Amordaçar um boi é uma ilustração da injustiça de privar o ministro de apoio financeiro adequado.</w:t>
      </w:r>
    </w:p>
    <w:p w14:paraId="640ED5C3" w14:textId="5348B156"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34 </w:t>
      </w:r>
      <w:r w:rsidR="00B963E7" w:rsidRPr="00F63877">
        <w:rPr>
          <w:rStyle w:val="y2iqfc"/>
          <w:rFonts w:ascii="Georgia" w:hAnsi="Georgia"/>
          <w:color w:val="202124"/>
          <w:lang w:val="pt-PT"/>
        </w:rPr>
        <w:t>Duas ou três testemunhas. Paulo pega este sinal para esta injunção da Lei de Moisés.</w:t>
      </w:r>
    </w:p>
    <w:p w14:paraId="282B81EB" w14:textId="21A71DBE"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35 </w:t>
      </w:r>
      <w:r w:rsidR="00B963E7" w:rsidRPr="00F63877">
        <w:rPr>
          <w:rStyle w:val="y2iqfc"/>
          <w:rFonts w:ascii="Georgia" w:hAnsi="Georgia"/>
          <w:color w:val="202124"/>
          <w:lang w:val="pt-PT"/>
        </w:rPr>
        <w:t>Os sacerdotes e escribas, ex: Ambos os tipos de líderes.</w:t>
      </w:r>
    </w:p>
    <w:p w14:paraId="2823D350" w14:textId="17EB6FD8"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36 </w:t>
      </w:r>
      <w:r w:rsidR="00B963E7" w:rsidRPr="00F63877">
        <w:rPr>
          <w:rStyle w:val="y2iqfc"/>
          <w:rFonts w:ascii="Georgia" w:hAnsi="Georgia"/>
          <w:color w:val="202124"/>
          <w:lang w:val="pt-PT"/>
        </w:rPr>
        <w:t>O sumo sacerdote e a assembleia de anciãos. Ex: o presbitério judeu.</w:t>
      </w:r>
    </w:p>
    <w:p w14:paraId="016E6DB9" w14:textId="7FE72678"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37 </w:t>
      </w:r>
      <w:r w:rsidR="00B963E7" w:rsidRPr="00F63877">
        <w:rPr>
          <w:rStyle w:val="y2iqfc"/>
          <w:rFonts w:ascii="Georgia" w:hAnsi="Georgia"/>
          <w:color w:val="202124"/>
          <w:lang w:val="pt-PT"/>
        </w:rPr>
        <w:t>O conselho de anciãos ex. Presbitério.</w:t>
      </w:r>
    </w:p>
    <w:p w14:paraId="0473F487" w14:textId="35BE3CDD"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38 </w:t>
      </w:r>
      <w:r w:rsidR="00B963E7" w:rsidRPr="00F63877">
        <w:rPr>
          <w:rStyle w:val="y2iqfc"/>
          <w:rFonts w:ascii="Georgia" w:hAnsi="Georgia"/>
          <w:color w:val="202124"/>
          <w:lang w:val="pt-PT"/>
        </w:rPr>
        <w:t>Para ambos. Para os padres, em primeiro lugar, já que sua função era expor a lei ao povo e preservá-la.</w:t>
      </w:r>
    </w:p>
    <w:p w14:paraId="3C56F435" w14:textId="6EE37576"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lastRenderedPageBreak/>
        <w:t>________________________</w:t>
      </w:r>
    </w:p>
    <w:p w14:paraId="6F7899DC" w14:textId="2114F710"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39 </w:t>
      </w:r>
      <w:r w:rsidR="00B963E7" w:rsidRPr="00F63877">
        <w:rPr>
          <w:rStyle w:val="y2iqfc"/>
          <w:rFonts w:ascii="Georgia" w:hAnsi="Georgia"/>
          <w:color w:val="202124"/>
          <w:lang w:val="pt-PT"/>
        </w:rPr>
        <w:t>Os anciãos participam dos sacrifícios, mas é o sacerdote que administra o sangue. A partir disso, podemos ver uma sobreposição do papel espiritual, mas o sacerdote sempre lidera e os anciãos não têm autoridade para agir sozinhos. O mesmo se aplica às funções sacramentais da igreja do Novo Testamento.</w:t>
      </w:r>
    </w:p>
    <w:p w14:paraId="00B388D1" w14:textId="396CC850"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40 </w:t>
      </w:r>
      <w:r w:rsidR="00B963E7" w:rsidRPr="00F63877">
        <w:rPr>
          <w:rStyle w:val="y2iqfc"/>
          <w:rFonts w:ascii="Georgia" w:hAnsi="Georgia"/>
          <w:color w:val="202124"/>
          <w:lang w:val="pt-PT"/>
        </w:rPr>
        <w:t>Isso mostra que os anciãos tinham uma função espiritual, não apenas uma nomeação política. Seu envolvimento espiritual não os torna equivalentes aos sacerdotes, apesar dessa sobreposição.</w:t>
      </w:r>
    </w:p>
    <w:p w14:paraId="02945FC5" w14:textId="4B573EC1" w:rsidR="00B963E7" w:rsidRPr="00F63877" w:rsidRDefault="00B12CEC"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41 </w:t>
      </w:r>
      <w:r w:rsidR="00B963E7" w:rsidRPr="00F63877">
        <w:rPr>
          <w:rStyle w:val="y2iqfc"/>
          <w:rFonts w:ascii="Georgia" w:hAnsi="Georgia"/>
          <w:color w:val="202124"/>
          <w:lang w:val="pt-PT"/>
        </w:rPr>
        <w:t>Textos semelhantes são 2Cr 13:10; Is 61: 6; Joel 1: 9,13; Hb 10:11</w:t>
      </w:r>
    </w:p>
    <w:p w14:paraId="6A4B051E" w14:textId="1D4383D6"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42 </w:t>
      </w:r>
      <w:r w:rsidRPr="00F63877">
        <w:rPr>
          <w:rStyle w:val="y2iqfc"/>
          <w:rFonts w:ascii="Georgia" w:hAnsi="Georgia"/>
          <w:color w:val="202124"/>
          <w:lang w:val="pt-PT"/>
        </w:rPr>
        <w:t>sim</w:t>
      </w:r>
    </w:p>
    <w:p w14:paraId="5B103281" w14:textId="7F8F087B"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43 </w:t>
      </w:r>
      <w:r w:rsidRPr="00F63877">
        <w:rPr>
          <w:rStyle w:val="y2iqfc"/>
          <w:rFonts w:ascii="Georgia" w:hAnsi="Georgia"/>
          <w:color w:val="202124"/>
          <w:lang w:val="pt-PT"/>
        </w:rPr>
        <w:t>Paulo usa a linguagem do sacerdócio do Antigo Testamento para justificar sua nomeação como ministro. Observe o termo ministro, serviço sacerdotal e oferta. Isso mostra como a mentalidade apostólica conecta um chamado para pregar o evangelho em tempo integral a uma classe diferente de ministros.</w:t>
      </w:r>
    </w:p>
    <w:p w14:paraId="176E5A34" w14:textId="4353D1CA"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44 </w:t>
      </w:r>
      <w:r w:rsidRPr="00F63877">
        <w:rPr>
          <w:rStyle w:val="y2iqfc"/>
          <w:rFonts w:ascii="Georgia" w:hAnsi="Georgia"/>
          <w:color w:val="202124"/>
          <w:lang w:val="pt-PT"/>
        </w:rPr>
        <w:t xml:space="preserve">Em algumas traduções, é um </w:t>
      </w:r>
      <w:r w:rsidRPr="00F63877">
        <w:rPr>
          <w:rStyle w:val="y2iqfc"/>
          <w:rFonts w:ascii="Georgia" w:hAnsi="Georgia"/>
          <w:i/>
          <w:iCs/>
          <w:color w:val="202124"/>
          <w:lang w:val="pt-PT"/>
        </w:rPr>
        <w:t>servo</w:t>
      </w:r>
      <w:r w:rsidRPr="00F63877">
        <w:rPr>
          <w:rStyle w:val="y2iqfc"/>
          <w:rFonts w:ascii="Georgia" w:hAnsi="Georgia"/>
          <w:color w:val="202124"/>
          <w:lang w:val="pt-PT"/>
        </w:rPr>
        <w:t xml:space="preserve">, o que equivale a um </w:t>
      </w:r>
      <w:r w:rsidRPr="00F63877">
        <w:rPr>
          <w:rStyle w:val="y2iqfc"/>
          <w:rFonts w:ascii="Georgia" w:hAnsi="Georgia"/>
          <w:i/>
          <w:iCs/>
          <w:color w:val="202124"/>
          <w:lang w:val="pt-PT"/>
        </w:rPr>
        <w:t>ministro</w:t>
      </w:r>
      <w:r w:rsidRPr="00F63877">
        <w:rPr>
          <w:rStyle w:val="y2iqfc"/>
          <w:rFonts w:ascii="Georgia" w:hAnsi="Georgia"/>
          <w:color w:val="202124"/>
          <w:lang w:val="pt-PT"/>
        </w:rPr>
        <w:t xml:space="preserve">. Seus deveres eram ensinar toda a igreja. Se Efésios 4:12, </w:t>
      </w:r>
      <w:r w:rsidRPr="00F63877">
        <w:rPr>
          <w:rStyle w:val="y2iqfc"/>
          <w:rFonts w:ascii="Georgia" w:hAnsi="Georgia"/>
          <w:i/>
          <w:iCs/>
          <w:color w:val="202124"/>
          <w:lang w:val="pt-PT"/>
        </w:rPr>
        <w:t>pastor-professor</w:t>
      </w:r>
      <w:r w:rsidRPr="00F63877">
        <w:rPr>
          <w:rStyle w:val="y2iqfc"/>
          <w:rFonts w:ascii="Georgia" w:hAnsi="Georgia"/>
          <w:color w:val="202124"/>
          <w:lang w:val="pt-PT"/>
        </w:rPr>
        <w:t xml:space="preserve"> é um ofício pastoral, então Timóteo era um pastor.</w:t>
      </w:r>
    </w:p>
    <w:p w14:paraId="7F874079" w14:textId="39B72871"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45 </w:t>
      </w:r>
      <w:r w:rsidRPr="00F63877">
        <w:rPr>
          <w:rStyle w:val="y2iqfc"/>
          <w:rFonts w:ascii="Georgia" w:hAnsi="Georgia"/>
          <w:color w:val="202124"/>
          <w:lang w:val="pt-PT"/>
        </w:rPr>
        <w:t xml:space="preserve">Ponha a igreja em ordem e ordene </w:t>
      </w:r>
      <w:r w:rsidR="00DF290F" w:rsidRPr="00F63877">
        <w:rPr>
          <w:rStyle w:val="y2iqfc"/>
          <w:rFonts w:ascii="Georgia" w:hAnsi="Georgia"/>
          <w:color w:val="202124"/>
          <w:lang w:val="pt-PT"/>
        </w:rPr>
        <w:t>anciãos</w:t>
      </w:r>
      <w:r w:rsidRPr="00F63877">
        <w:rPr>
          <w:rStyle w:val="y2iqfc"/>
          <w:rFonts w:ascii="Georgia" w:hAnsi="Georgia"/>
          <w:color w:val="202124"/>
          <w:lang w:val="pt-PT"/>
        </w:rPr>
        <w:t>. Que outra função poderia ser senão a de pastor organizador?</w:t>
      </w:r>
    </w:p>
    <w:p w14:paraId="02C15C05" w14:textId="6B6FB85A"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46 </w:t>
      </w:r>
      <w:r w:rsidRPr="00F63877">
        <w:rPr>
          <w:rStyle w:val="y2iqfc"/>
          <w:rFonts w:ascii="Georgia" w:hAnsi="Georgia"/>
          <w:color w:val="202124"/>
          <w:lang w:val="pt-PT"/>
        </w:rPr>
        <w:t>Eles tinham autoridade para ordenar anciãos, incluindo avaliar quem era qualificado. Isso por si só mostra uma distinção.</w:t>
      </w:r>
    </w:p>
    <w:p w14:paraId="4EF3DB3F" w14:textId="274675FA"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47 </w:t>
      </w:r>
      <w:r w:rsidRPr="00F63877">
        <w:rPr>
          <w:rStyle w:val="y2iqfc"/>
          <w:rFonts w:ascii="Georgia" w:hAnsi="Georgia"/>
          <w:color w:val="202124"/>
          <w:lang w:val="pt-PT"/>
        </w:rPr>
        <w:t xml:space="preserve">O </w:t>
      </w:r>
      <w:r w:rsidR="00DF290F" w:rsidRPr="00F63877">
        <w:rPr>
          <w:rStyle w:val="y2iqfc"/>
          <w:rFonts w:ascii="Georgia" w:hAnsi="Georgia"/>
          <w:color w:val="202124"/>
          <w:lang w:val="pt-PT"/>
        </w:rPr>
        <w:t>Espiritu Santo</w:t>
      </w:r>
    </w:p>
    <w:p w14:paraId="7C2ED8E7" w14:textId="71F345C9"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48 </w:t>
      </w:r>
      <w:r w:rsidRPr="00F63877">
        <w:rPr>
          <w:rStyle w:val="y2iqfc"/>
          <w:rFonts w:ascii="Georgia" w:hAnsi="Georgia"/>
          <w:color w:val="202124"/>
          <w:lang w:val="pt-PT"/>
        </w:rPr>
        <w:t>Para os outros líderes</w:t>
      </w:r>
    </w:p>
    <w:p w14:paraId="2C43FEAB" w14:textId="151047B2"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49 </w:t>
      </w:r>
      <w:r w:rsidRPr="00F63877">
        <w:rPr>
          <w:rStyle w:val="y2iqfc"/>
          <w:rFonts w:ascii="Georgia" w:hAnsi="Georgia"/>
          <w:color w:val="202124"/>
          <w:lang w:val="pt-PT"/>
        </w:rPr>
        <w:t>Líderes por meio de oração e jejum, e depois pela imposição de mãos.</w:t>
      </w:r>
    </w:p>
    <w:p w14:paraId="478DBD90" w14:textId="5001F81C"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50 </w:t>
      </w:r>
      <w:r w:rsidRPr="00F63877">
        <w:rPr>
          <w:rStyle w:val="y2iqfc"/>
          <w:rFonts w:ascii="Georgia" w:hAnsi="Georgia"/>
          <w:color w:val="202124"/>
          <w:lang w:val="pt-PT"/>
        </w:rPr>
        <w:t>Eu desejo isso, supondo que a motivação seja servir.</w:t>
      </w:r>
    </w:p>
    <w:p w14:paraId="23AE162E" w14:textId="75E667EF"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51 </w:t>
      </w:r>
      <w:r w:rsidRPr="00F63877">
        <w:rPr>
          <w:rStyle w:val="y2iqfc"/>
          <w:rFonts w:ascii="Georgia" w:hAnsi="Georgia"/>
          <w:color w:val="202124"/>
          <w:lang w:val="pt-PT"/>
        </w:rPr>
        <w:t>Fidelidade</w:t>
      </w:r>
    </w:p>
    <w:p w14:paraId="6895A685" w14:textId="330BDC1E" w:rsidR="00C55F78" w:rsidRPr="00F63877" w:rsidRDefault="00C55F78"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52 </w:t>
      </w:r>
      <w:r w:rsidRPr="00F63877">
        <w:rPr>
          <w:rStyle w:val="y2iqfc"/>
          <w:rFonts w:ascii="Georgia" w:hAnsi="Georgia"/>
          <w:color w:val="202124"/>
          <w:lang w:val="pt-PT"/>
        </w:rPr>
        <w:t>Não. Essas qualidades qualificam uma pessoa a ser candidata a um treinamento. Caso contrário, não haveria necessidade de testá-los antes de impor as mãos sobre eles para a ordenação.</w:t>
      </w:r>
    </w:p>
    <w:p w14:paraId="5CBB5007" w14:textId="2921E8BF"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53 </w:t>
      </w:r>
      <w:r w:rsidRPr="00F63877">
        <w:rPr>
          <w:rStyle w:val="y2iqfc"/>
          <w:rFonts w:ascii="Georgia" w:hAnsi="Georgia"/>
          <w:color w:val="202124"/>
          <w:lang w:val="pt-PT"/>
        </w:rPr>
        <w:t>Ele vai cair em seu orgulho.</w:t>
      </w:r>
    </w:p>
    <w:p w14:paraId="18FA133B" w14:textId="19B1FB5D"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54 </w:t>
      </w:r>
      <w:r w:rsidRPr="00F63877">
        <w:rPr>
          <w:rStyle w:val="y2iqfc"/>
          <w:rFonts w:ascii="Georgia" w:hAnsi="Georgia"/>
          <w:color w:val="202124"/>
          <w:lang w:val="pt-PT"/>
        </w:rPr>
        <w:t>Capaz de ensinar</w:t>
      </w:r>
    </w:p>
    <w:p w14:paraId="4CC08D7C" w14:textId="0A81F89D"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55 </w:t>
      </w:r>
      <w:r w:rsidRPr="00F63877">
        <w:rPr>
          <w:rStyle w:val="y2iqfc"/>
          <w:rFonts w:ascii="Georgia" w:hAnsi="Georgia"/>
          <w:color w:val="202124"/>
          <w:lang w:val="pt-PT"/>
        </w:rPr>
        <w:t>Capaz de instruir na boa doutrina e reprimir aqueles que a contradizem. Isso significa que eles devem conhecer sua doutrina, ser capazes de ensiná-la e ter o caráter de reprimir aqueles que se opõem a ela.</w:t>
      </w:r>
    </w:p>
    <w:p w14:paraId="120099BA" w14:textId="7D3969C2"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56 </w:t>
      </w:r>
      <w:r w:rsidRPr="00F63877">
        <w:rPr>
          <w:rStyle w:val="y2iqfc"/>
          <w:rFonts w:ascii="Georgia" w:hAnsi="Georgia"/>
          <w:color w:val="202124"/>
          <w:lang w:val="pt-PT"/>
        </w:rPr>
        <w:t>De Deus, entretanto, esta competência deve ser demonstrada antes da ordenação.</w:t>
      </w:r>
    </w:p>
    <w:p w14:paraId="3C163994" w14:textId="01467A9A"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57 </w:t>
      </w:r>
      <w:r w:rsidRPr="00F63877">
        <w:rPr>
          <w:rStyle w:val="y2iqfc"/>
          <w:rFonts w:ascii="Georgia" w:hAnsi="Georgia"/>
          <w:color w:val="202124"/>
          <w:lang w:val="pt-PT"/>
        </w:rPr>
        <w:t>A congregação escolheu os diáconos e os apóstolos impuseram as mãos sobre eles, ordenando-os assim.</w:t>
      </w:r>
    </w:p>
    <w:p w14:paraId="47B4A780" w14:textId="788AA82C"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lastRenderedPageBreak/>
        <w:t>________________________</w:t>
      </w:r>
    </w:p>
    <w:p w14:paraId="3BABC7C5" w14:textId="271E1266"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58 </w:t>
      </w:r>
      <w:r w:rsidR="00C55F78" w:rsidRPr="00F63877">
        <w:rPr>
          <w:rStyle w:val="y2iqfc"/>
          <w:rFonts w:ascii="Georgia" w:hAnsi="Georgia"/>
          <w:color w:val="202124"/>
          <w:lang w:val="pt-PT"/>
        </w:rPr>
        <w:t>O Presbitério, o conselho de anciãos.</w:t>
      </w:r>
    </w:p>
    <w:p w14:paraId="481BA4B6" w14:textId="05CE6B3D"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59 </w:t>
      </w:r>
      <w:r w:rsidR="00C55F78" w:rsidRPr="00F63877">
        <w:rPr>
          <w:rStyle w:val="y2iqfc"/>
          <w:rFonts w:ascii="Georgia" w:hAnsi="Georgia"/>
          <w:color w:val="202124"/>
          <w:lang w:val="pt-PT"/>
        </w:rPr>
        <w:t>Êxodo 29</w:t>
      </w:r>
    </w:p>
    <w:p w14:paraId="678AB348" w14:textId="0272F34D"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60 </w:t>
      </w:r>
      <w:r w:rsidR="00C55F78" w:rsidRPr="00F63877">
        <w:rPr>
          <w:rStyle w:val="y2iqfc"/>
          <w:rFonts w:ascii="Georgia" w:hAnsi="Georgia"/>
          <w:color w:val="202124"/>
          <w:lang w:val="pt-PT"/>
        </w:rPr>
        <w:t>1 Coríntios 11:29</w:t>
      </w:r>
    </w:p>
    <w:p w14:paraId="4F0CB0D7" w14:textId="68C27072"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61 </w:t>
      </w:r>
      <w:r w:rsidR="00C55F78" w:rsidRPr="00F63877">
        <w:rPr>
          <w:rStyle w:val="y2iqfc"/>
          <w:rFonts w:ascii="Georgia" w:hAnsi="Georgia"/>
          <w:color w:val="202124"/>
          <w:lang w:val="pt-PT"/>
        </w:rPr>
        <w:t xml:space="preserve">Já foi dito que este capítulo não se refere aos diáconos, porque o termo grego </w:t>
      </w:r>
      <w:r w:rsidR="00C55F78" w:rsidRPr="00F63877">
        <w:rPr>
          <w:rStyle w:val="y2iqfc"/>
          <w:rFonts w:ascii="Georgia" w:hAnsi="Georgia"/>
          <w:i/>
          <w:iCs/>
          <w:color w:val="202124"/>
          <w:lang w:val="pt-PT"/>
        </w:rPr>
        <w:t>diakonos</w:t>
      </w:r>
      <w:r w:rsidR="00C55F78" w:rsidRPr="00F63877">
        <w:rPr>
          <w:rStyle w:val="y2iqfc"/>
          <w:rFonts w:ascii="Georgia" w:hAnsi="Georgia"/>
          <w:color w:val="202124"/>
          <w:lang w:val="pt-PT"/>
        </w:rPr>
        <w:t xml:space="preserve"> não ocorre no original. Dizem que é um acontecimento único e não é um texto que prova que foram diáconos. Esta posição é facilmente refutada porque a forma verbal de diácono ocorre duas vezes. A palavra grega </w:t>
      </w:r>
      <w:r w:rsidR="00C55F78" w:rsidRPr="00F63877">
        <w:rPr>
          <w:rStyle w:val="y2iqfc"/>
          <w:rFonts w:ascii="Georgia" w:hAnsi="Georgia"/>
          <w:i/>
          <w:iCs/>
          <w:color w:val="202124"/>
          <w:lang w:val="pt-PT"/>
        </w:rPr>
        <w:t>diakonos</w:t>
      </w:r>
      <w:r w:rsidR="00C55F78" w:rsidRPr="00F63877">
        <w:rPr>
          <w:rStyle w:val="y2iqfc"/>
          <w:rFonts w:ascii="Georgia" w:hAnsi="Georgia"/>
          <w:color w:val="202124"/>
          <w:lang w:val="pt-PT"/>
        </w:rPr>
        <w:t xml:space="preserve"> não ocorre, mas a palavra dia</w:t>
      </w:r>
      <w:r w:rsidR="00036137" w:rsidRPr="00F63877">
        <w:rPr>
          <w:rStyle w:val="y2iqfc"/>
          <w:rFonts w:ascii="Georgia" w:hAnsi="Georgia"/>
          <w:color w:val="202124"/>
          <w:lang w:val="pt-PT"/>
        </w:rPr>
        <w:t>k</w:t>
      </w:r>
      <w:r w:rsidR="00C55F78" w:rsidRPr="00F63877">
        <w:rPr>
          <w:rStyle w:val="y2iqfc"/>
          <w:rFonts w:ascii="Georgia" w:hAnsi="Georgia"/>
          <w:color w:val="202124"/>
          <w:lang w:val="pt-PT"/>
        </w:rPr>
        <w:t xml:space="preserve">onia "serviço" ocorre no versículo 1. A forma </w:t>
      </w:r>
      <w:r w:rsidR="00C55F78" w:rsidRPr="00F63877">
        <w:rPr>
          <w:rStyle w:val="y2iqfc"/>
          <w:rFonts w:ascii="Georgia" w:hAnsi="Georgia"/>
          <w:i/>
          <w:iCs/>
          <w:color w:val="202124"/>
          <w:lang w:val="pt-PT"/>
        </w:rPr>
        <w:t>dia</w:t>
      </w:r>
      <w:r w:rsidR="004E694A" w:rsidRPr="00F63877">
        <w:rPr>
          <w:rStyle w:val="y2iqfc"/>
          <w:rFonts w:ascii="Georgia" w:hAnsi="Georgia"/>
          <w:i/>
          <w:iCs/>
          <w:color w:val="202124"/>
          <w:lang w:val="pt-PT"/>
        </w:rPr>
        <w:t>k</w:t>
      </w:r>
      <w:r w:rsidR="00C55F78" w:rsidRPr="00F63877">
        <w:rPr>
          <w:rStyle w:val="y2iqfc"/>
          <w:rFonts w:ascii="Georgia" w:hAnsi="Georgia"/>
          <w:i/>
          <w:iCs/>
          <w:color w:val="202124"/>
          <w:lang w:val="pt-PT"/>
        </w:rPr>
        <w:t>on</w:t>
      </w:r>
      <w:r w:rsidR="004E694A" w:rsidRPr="00F63877">
        <w:rPr>
          <w:rStyle w:val="y2iqfc"/>
          <w:rFonts w:ascii="Georgia" w:hAnsi="Georgia"/>
          <w:i/>
          <w:iCs/>
          <w:color w:val="202124"/>
          <w:lang w:val="pt-PT"/>
        </w:rPr>
        <w:t>ein</w:t>
      </w:r>
      <w:r w:rsidR="00C55F78" w:rsidRPr="00F63877">
        <w:rPr>
          <w:rStyle w:val="y2iqfc"/>
          <w:rFonts w:ascii="Georgia" w:hAnsi="Georgia"/>
          <w:color w:val="202124"/>
          <w:lang w:val="pt-PT"/>
        </w:rPr>
        <w:t xml:space="preserve"> "servir" ocorre no versículo 2. Isso, juntamente com a circunstância descrita no capítulo, é suficiente para estabelecer que eles foram ordenados como </w:t>
      </w:r>
      <w:r w:rsidR="00C55F78" w:rsidRPr="00F63877">
        <w:rPr>
          <w:rStyle w:val="y2iqfc"/>
          <w:rFonts w:ascii="Georgia" w:hAnsi="Georgia"/>
          <w:i/>
          <w:iCs/>
          <w:color w:val="202124"/>
          <w:lang w:val="pt-PT"/>
        </w:rPr>
        <w:t>diakonos</w:t>
      </w:r>
      <w:r w:rsidR="00C55F78" w:rsidRPr="00F63877">
        <w:rPr>
          <w:rStyle w:val="y2iqfc"/>
          <w:rFonts w:ascii="Georgia" w:hAnsi="Georgia"/>
          <w:color w:val="202124"/>
          <w:lang w:val="pt-PT"/>
        </w:rPr>
        <w:t>, "servos".</w:t>
      </w:r>
    </w:p>
    <w:p w14:paraId="34E90039" w14:textId="69D2918B"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62 </w:t>
      </w:r>
      <w:r w:rsidR="00C55F78" w:rsidRPr="00F63877">
        <w:rPr>
          <w:rStyle w:val="y2iqfc"/>
          <w:rFonts w:ascii="Georgia" w:hAnsi="Georgia"/>
          <w:color w:val="202124"/>
          <w:lang w:val="pt-PT"/>
        </w:rPr>
        <w:t>Efésios 5:22, 23</w:t>
      </w:r>
    </w:p>
    <w:p w14:paraId="69BA558F" w14:textId="588D8A93"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63 </w:t>
      </w:r>
      <w:r w:rsidR="00C55F78" w:rsidRPr="00F63877">
        <w:rPr>
          <w:rStyle w:val="y2iqfc"/>
          <w:rFonts w:ascii="Georgia" w:hAnsi="Georgia"/>
          <w:color w:val="202124"/>
          <w:lang w:val="pt-PT"/>
        </w:rPr>
        <w:t>Ensine ou exerça autoridade sobre os homens.</w:t>
      </w:r>
    </w:p>
    <w:p w14:paraId="0DC94175" w14:textId="1D435857"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64 </w:t>
      </w:r>
      <w:r w:rsidR="00A17D30" w:rsidRPr="00F63877">
        <w:rPr>
          <w:rStyle w:val="y2iqfc"/>
          <w:rFonts w:ascii="Georgia" w:hAnsi="Georgia"/>
          <w:color w:val="202124"/>
          <w:lang w:val="pt-PT"/>
        </w:rPr>
        <w:t>O homem foi criado primeiro, então ele tem precedência sobre a autoridade.</w:t>
      </w:r>
    </w:p>
    <w:p w14:paraId="7CE0ECC2" w14:textId="76CE8F9D"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65 </w:t>
      </w:r>
      <w:r w:rsidR="00A17D30" w:rsidRPr="00F63877">
        <w:rPr>
          <w:rStyle w:val="y2iqfc"/>
          <w:rFonts w:ascii="Georgia" w:hAnsi="Georgia"/>
          <w:color w:val="202124"/>
          <w:lang w:val="pt-PT"/>
        </w:rPr>
        <w:t>Eva foi enganada. Isso implica na vulnerabilidade da mulher ao desapontamento.</w:t>
      </w:r>
    </w:p>
    <w:p w14:paraId="5BE7C4B6" w14:textId="7A1FA8DF"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66 </w:t>
      </w:r>
      <w:r w:rsidR="00A17D30" w:rsidRPr="00F63877">
        <w:rPr>
          <w:rStyle w:val="y2iqfc"/>
          <w:rFonts w:ascii="Georgia" w:hAnsi="Georgia"/>
          <w:color w:val="202124"/>
          <w:lang w:val="pt-PT"/>
        </w:rPr>
        <w:t>A maternidade não tem valor salvífico nem é uma obrigação moral de todas as mulheres ter filhos. Significa simplesmente que a vida típica das mulheres é a de maridos e filhos. Se a igreja os coloca em funções para as quais não foram criados, nós os sujeitamos a pressões para as quais não foram concebidos. É dever do homem lidar com as cobras do jardim.</w:t>
      </w:r>
    </w:p>
    <w:p w14:paraId="65726C3B" w14:textId="1470500B"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67 </w:t>
      </w:r>
      <w:r w:rsidR="00A17D30" w:rsidRPr="00F63877">
        <w:rPr>
          <w:rStyle w:val="y2iqfc"/>
          <w:rFonts w:ascii="Georgia" w:hAnsi="Georgia"/>
          <w:color w:val="202124"/>
          <w:lang w:val="pt-PT"/>
        </w:rPr>
        <w:t>Eles são instituições diferentes, mas não separadas. A mentalidade apostólica combina os dois.</w:t>
      </w:r>
    </w:p>
    <w:p w14:paraId="71AF05C5" w14:textId="01F2AF4E"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68 </w:t>
      </w:r>
      <w:r w:rsidR="00A17D30" w:rsidRPr="00F63877">
        <w:rPr>
          <w:rStyle w:val="y2iqfc"/>
          <w:rFonts w:ascii="Georgia" w:hAnsi="Georgia"/>
          <w:color w:val="202124"/>
          <w:lang w:val="pt-PT"/>
        </w:rPr>
        <w:t>Deus, Cristo, o homem, a mulher nesta ordem. Paulo está insinuando que colocar mulheres em posições de autoridade na igreja seria uma aberração, como colocar a igreja em autoridade sobre Cristo ou Cristo em autoridade sobre Deus.</w:t>
      </w:r>
    </w:p>
    <w:p w14:paraId="627D5DCF" w14:textId="7CE00888"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69 </w:t>
      </w:r>
      <w:r w:rsidR="00A17D30" w:rsidRPr="00F63877">
        <w:rPr>
          <w:rStyle w:val="y2iqfc"/>
          <w:rFonts w:ascii="Georgia" w:hAnsi="Georgia"/>
          <w:color w:val="202124"/>
          <w:lang w:val="pt-PT"/>
        </w:rPr>
        <w:t>Imagem e glória de Deus.</w:t>
      </w:r>
    </w:p>
    <w:p w14:paraId="7E84C927" w14:textId="16BF7708"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70 </w:t>
      </w:r>
      <w:r w:rsidR="00A17D30" w:rsidRPr="00F63877">
        <w:rPr>
          <w:rStyle w:val="y2iqfc"/>
          <w:rFonts w:ascii="Georgia" w:hAnsi="Georgia"/>
          <w:color w:val="202124"/>
          <w:lang w:val="pt-PT"/>
        </w:rPr>
        <w:t>Glória do homem.</w:t>
      </w:r>
    </w:p>
    <w:p w14:paraId="4725E024" w14:textId="6B459094"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71 </w:t>
      </w:r>
      <w:r w:rsidR="00A17D30" w:rsidRPr="00F63877">
        <w:rPr>
          <w:rStyle w:val="y2iqfc"/>
          <w:rFonts w:ascii="Georgia" w:hAnsi="Georgia"/>
          <w:color w:val="202124"/>
          <w:lang w:val="pt-PT"/>
        </w:rPr>
        <w:t>A diferença não está no valor ou na natureza da imagem em si, mas na ordem em que foi derivada. A imagem do homem foi primeiro, derivada diretamente de Deus. A imagem da mulher continuou, vagando indiretamente pelo homem.</w:t>
      </w:r>
    </w:p>
    <w:p w14:paraId="1314B267" w14:textId="546F4998"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72 </w:t>
      </w:r>
      <w:r w:rsidR="00A17D30" w:rsidRPr="00F63877">
        <w:rPr>
          <w:rStyle w:val="y2iqfc"/>
          <w:rFonts w:ascii="Georgia" w:hAnsi="Georgia"/>
          <w:color w:val="202124"/>
          <w:lang w:val="pt-PT"/>
        </w:rPr>
        <w:t>Portanto, qualquer autoridade que as mulheres possam exercer deve ser por meio dos homens. Isso por si só levanta a questão da autoridade relativa no lar e na igreja.</w:t>
      </w:r>
    </w:p>
    <w:p w14:paraId="1C0CCD6C" w14:textId="279D7F9E"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73 </w:t>
      </w:r>
      <w:r w:rsidR="00A17D30" w:rsidRPr="00F63877">
        <w:rPr>
          <w:rStyle w:val="y2iqfc"/>
          <w:rFonts w:ascii="Georgia" w:hAnsi="Georgia"/>
          <w:color w:val="202124"/>
          <w:lang w:val="pt-PT"/>
        </w:rPr>
        <w:t>Se a mulher foi feita para ajudar o homem em seu trabalho, então, pela natureza do caso, ele não terá autoridade sobre ele.</w:t>
      </w:r>
    </w:p>
    <w:p w14:paraId="32315DF6" w14:textId="3DAD05DD"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74 </w:t>
      </w:r>
      <w:r w:rsidR="00A17D30" w:rsidRPr="00F63877">
        <w:rPr>
          <w:rStyle w:val="y2iqfc"/>
          <w:rFonts w:ascii="Georgia" w:hAnsi="Georgia"/>
          <w:color w:val="202124"/>
          <w:lang w:val="pt-PT"/>
        </w:rPr>
        <w:t>Não, eles são interdependentes. Os homens, neste sentido, devem ter cuidado com a arrogância.</w:t>
      </w:r>
    </w:p>
    <w:p w14:paraId="330FF58D" w14:textId="77777777"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p>
    <w:p w14:paraId="28C4A982" w14:textId="1BA7A995"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lastRenderedPageBreak/>
        <w:t>________________________</w:t>
      </w:r>
    </w:p>
    <w:p w14:paraId="2AEE62E9" w14:textId="064BE609" w:rsidR="00A17D30" w:rsidRPr="00A17D30" w:rsidRDefault="0007650F"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75 </w:t>
      </w:r>
      <w:r w:rsidR="00A17D30" w:rsidRPr="00F63877">
        <w:rPr>
          <w:rStyle w:val="y2iqfc"/>
          <w:rFonts w:ascii="Georgia" w:hAnsi="Georgia"/>
          <w:color w:val="202124"/>
          <w:lang w:val="pt-PT"/>
        </w:rPr>
        <w:t>A Igreja Cristã Reformada, as Igrejas Reformadas Unidas na América e a Igreja Reformada na América usam o termo Sínodo para descrever a Assembleia Geral e para o Presbitério usam as palavras Classis ou Comitês Regionais. Eles usam a palavra consistório para a liderança da igreja local. As Igrejas Presbiterianas Mexicanas usam os mesmos termos do PCA, exceto que têm Sínodos entre o Presbitério e a Assembleia Geral.</w:t>
      </w:r>
    </w:p>
    <w:p w14:paraId="490A190C" w14:textId="77777777" w:rsidR="00A17D30" w:rsidRPr="00C55F78" w:rsidRDefault="00A17D30" w:rsidP="00A00657">
      <w:pPr>
        <w:pStyle w:val="HTMLPreformatted"/>
        <w:shd w:val="clear" w:color="auto" w:fill="F8F9FA"/>
        <w:spacing w:after="240" w:line="276" w:lineRule="auto"/>
        <w:jc w:val="both"/>
        <w:rPr>
          <w:rFonts w:ascii="Georgia" w:hAnsi="Georgia"/>
          <w:color w:val="202124"/>
        </w:rPr>
      </w:pPr>
    </w:p>
    <w:p w14:paraId="25EB2F84" w14:textId="77777777" w:rsidR="00B963E7" w:rsidRPr="0063106F" w:rsidRDefault="00B963E7" w:rsidP="00A00657">
      <w:pPr>
        <w:pStyle w:val="HTMLPreformatted"/>
        <w:shd w:val="clear" w:color="auto" w:fill="F8F9FA"/>
        <w:spacing w:after="240" w:line="276" w:lineRule="auto"/>
        <w:jc w:val="both"/>
        <w:rPr>
          <w:rFonts w:ascii="Georgia" w:hAnsi="Georgia"/>
          <w:color w:val="202124"/>
        </w:rPr>
      </w:pPr>
    </w:p>
    <w:p w14:paraId="6B1F134B" w14:textId="77777777" w:rsidR="00CF7442" w:rsidRPr="00CF7442" w:rsidRDefault="00CF7442" w:rsidP="00A00657">
      <w:pPr>
        <w:rPr>
          <w:lang w:val="es-ES_tradnl"/>
        </w:rPr>
      </w:pPr>
    </w:p>
    <w:sectPr w:rsidR="00CF7442" w:rsidRPr="00CF7442" w:rsidSect="0045399D">
      <w:endnotePr>
        <w:numFmt w:val="decimal"/>
      </w:endnotePr>
      <w:pgSz w:w="12240" w:h="15840"/>
      <w:pgMar w:top="1440" w:right="7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F390" w14:textId="77777777" w:rsidR="000B22FD" w:rsidRDefault="000B22FD" w:rsidP="002024D5">
      <w:r>
        <w:separator/>
      </w:r>
    </w:p>
  </w:endnote>
  <w:endnote w:type="continuationSeparator" w:id="0">
    <w:p w14:paraId="31AB0422" w14:textId="77777777" w:rsidR="000B22FD" w:rsidRDefault="000B22FD" w:rsidP="0020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0D76" w14:textId="77777777" w:rsidR="00500869" w:rsidRDefault="00500869"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04933" w14:textId="77777777" w:rsidR="00500869" w:rsidRDefault="0050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220E" w14:textId="77777777" w:rsidR="00500869" w:rsidRDefault="00500869"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524069" w14:textId="77777777" w:rsidR="00500869" w:rsidRDefault="0050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CF62" w14:textId="77777777" w:rsidR="000B22FD" w:rsidRDefault="000B22FD" w:rsidP="002024D5">
      <w:r>
        <w:separator/>
      </w:r>
    </w:p>
  </w:footnote>
  <w:footnote w:type="continuationSeparator" w:id="0">
    <w:p w14:paraId="403DA42C" w14:textId="77777777" w:rsidR="000B22FD" w:rsidRDefault="000B22FD" w:rsidP="0020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16417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A7F87F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303D0"/>
    <w:multiLevelType w:val="hybridMultilevel"/>
    <w:tmpl w:val="249858A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FA116C"/>
    <w:multiLevelType w:val="hybridMultilevel"/>
    <w:tmpl w:val="22883D1A"/>
    <w:lvl w:ilvl="0" w:tplc="8D0C7EAE">
      <w:start w:val="1"/>
      <w:numFmt w:val="bullet"/>
      <w:lvlText w:val=""/>
      <w:lvlJc w:val="left"/>
      <w:pPr>
        <w:ind w:left="720" w:hanging="360"/>
      </w:pPr>
      <w:rPr>
        <w:rFonts w:ascii="Symbol" w:hAnsi="Symbol"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23D154A"/>
    <w:multiLevelType w:val="hybridMultilevel"/>
    <w:tmpl w:val="E8464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031B99"/>
    <w:multiLevelType w:val="hybridMultilevel"/>
    <w:tmpl w:val="CBD4FFD4"/>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6" w15:restartNumberingAfterBreak="0">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23AB7"/>
    <w:multiLevelType w:val="hybridMultilevel"/>
    <w:tmpl w:val="131A0C3C"/>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10152982"/>
    <w:multiLevelType w:val="hybridMultilevel"/>
    <w:tmpl w:val="405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565EF"/>
    <w:multiLevelType w:val="hybridMultilevel"/>
    <w:tmpl w:val="B19E7658"/>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69B67E1"/>
    <w:multiLevelType w:val="hybridMultilevel"/>
    <w:tmpl w:val="E1F8A5D4"/>
    <w:lvl w:ilvl="0" w:tplc="02AA8B38">
      <w:start w:val="1"/>
      <w:numFmt w:val="bullet"/>
      <w:lvlText w:val=""/>
      <w:lvlJc w:val="left"/>
      <w:pPr>
        <w:ind w:left="720" w:hanging="360"/>
      </w:pPr>
      <w:rPr>
        <w:rFonts w:ascii="Symbol" w:hAnsi="Symbol" w:hint="default"/>
        <w:sz w:val="24"/>
        <w:szCs w:val="24"/>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8F815ED"/>
    <w:multiLevelType w:val="hybridMultilevel"/>
    <w:tmpl w:val="CBEA4A6E"/>
    <w:lvl w:ilvl="0" w:tplc="D32E2C7A">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C2851A3"/>
    <w:multiLevelType w:val="hybridMultilevel"/>
    <w:tmpl w:val="67C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42959"/>
    <w:multiLevelType w:val="hybridMultilevel"/>
    <w:tmpl w:val="F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B62FF"/>
    <w:multiLevelType w:val="hybridMultilevel"/>
    <w:tmpl w:val="441658EA"/>
    <w:lvl w:ilvl="0" w:tplc="92728E28">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9BE09AC"/>
    <w:multiLevelType w:val="hybridMultilevel"/>
    <w:tmpl w:val="55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6423E"/>
    <w:multiLevelType w:val="hybridMultilevel"/>
    <w:tmpl w:val="FD14B6A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996CD1"/>
    <w:multiLevelType w:val="hybridMultilevel"/>
    <w:tmpl w:val="A030D828"/>
    <w:lvl w:ilvl="0" w:tplc="20969A24">
      <w:start w:val="1"/>
      <w:numFmt w:val="bullet"/>
      <w:lvlText w:val=""/>
      <w:lvlJc w:val="left"/>
      <w:pPr>
        <w:ind w:left="720"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FAB6053"/>
    <w:multiLevelType w:val="hybridMultilevel"/>
    <w:tmpl w:val="4ED6C0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254083A"/>
    <w:multiLevelType w:val="hybridMultilevel"/>
    <w:tmpl w:val="9530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977B2"/>
    <w:multiLevelType w:val="hybridMultilevel"/>
    <w:tmpl w:val="8A2089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33E7D2F"/>
    <w:multiLevelType w:val="hybridMultilevel"/>
    <w:tmpl w:val="791A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665E03"/>
    <w:multiLevelType w:val="hybridMultilevel"/>
    <w:tmpl w:val="A1443F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20000"/>
    <w:multiLevelType w:val="hybridMultilevel"/>
    <w:tmpl w:val="002E26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9360992"/>
    <w:multiLevelType w:val="hybridMultilevel"/>
    <w:tmpl w:val="927048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5562F0"/>
    <w:multiLevelType w:val="hybridMultilevel"/>
    <w:tmpl w:val="614E74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166BB"/>
    <w:multiLevelType w:val="hybridMultilevel"/>
    <w:tmpl w:val="CE7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147A79"/>
    <w:multiLevelType w:val="hybridMultilevel"/>
    <w:tmpl w:val="89CE4FD8"/>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72101D1"/>
    <w:multiLevelType w:val="hybridMultilevel"/>
    <w:tmpl w:val="DB84CE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C3D7C24"/>
    <w:multiLevelType w:val="hybridMultilevel"/>
    <w:tmpl w:val="A06CDE4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4DBB36EA"/>
    <w:multiLevelType w:val="hybridMultilevel"/>
    <w:tmpl w:val="13D2A4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A344C5C"/>
    <w:multiLevelType w:val="hybridMultilevel"/>
    <w:tmpl w:val="70840B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B201E46"/>
    <w:multiLevelType w:val="hybridMultilevel"/>
    <w:tmpl w:val="5686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257CD"/>
    <w:multiLevelType w:val="hybridMultilevel"/>
    <w:tmpl w:val="403A46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2E00A01"/>
    <w:multiLevelType w:val="hybridMultilevel"/>
    <w:tmpl w:val="EC90D69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6" w15:restartNumberingAfterBreak="0">
    <w:nsid w:val="693A2462"/>
    <w:multiLevelType w:val="hybridMultilevel"/>
    <w:tmpl w:val="F4642412"/>
    <w:lvl w:ilvl="0" w:tplc="92728E28">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D7F601E"/>
    <w:multiLevelType w:val="hybridMultilevel"/>
    <w:tmpl w:val="A8F2F6C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DEE0181"/>
    <w:multiLevelType w:val="hybridMultilevel"/>
    <w:tmpl w:val="F1E0AD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E627E09"/>
    <w:multiLevelType w:val="hybridMultilevel"/>
    <w:tmpl w:val="CBF63AA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F49097A"/>
    <w:multiLevelType w:val="hybridMultilevel"/>
    <w:tmpl w:val="4BEE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E6D4D"/>
    <w:multiLevelType w:val="hybridMultilevel"/>
    <w:tmpl w:val="DA0CBEFE"/>
    <w:lvl w:ilvl="0" w:tplc="400A0003">
      <w:start w:val="1"/>
      <w:numFmt w:val="bullet"/>
      <w:lvlText w:val="o"/>
      <w:lvlJc w:val="left"/>
      <w:pPr>
        <w:ind w:left="1440" w:hanging="360"/>
      </w:pPr>
      <w:rPr>
        <w:rFonts w:ascii="Courier New" w:hAnsi="Courier New" w:cs="Courier New"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4" w15:restartNumberingAfterBreak="0">
    <w:nsid w:val="7A05626C"/>
    <w:multiLevelType w:val="hybridMultilevel"/>
    <w:tmpl w:val="0F4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964998"/>
    <w:multiLevelType w:val="hybridMultilevel"/>
    <w:tmpl w:val="1BF86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50"/>
  </w:num>
  <w:num w:numId="5">
    <w:abstractNumId w:val="33"/>
  </w:num>
  <w:num w:numId="6">
    <w:abstractNumId w:val="55"/>
  </w:num>
  <w:num w:numId="7">
    <w:abstractNumId w:val="43"/>
  </w:num>
  <w:num w:numId="8">
    <w:abstractNumId w:val="51"/>
  </w:num>
  <w:num w:numId="9">
    <w:abstractNumId w:val="7"/>
  </w:num>
  <w:num w:numId="10">
    <w:abstractNumId w:val="19"/>
  </w:num>
  <w:num w:numId="11">
    <w:abstractNumId w:val="11"/>
  </w:num>
  <w:num w:numId="12">
    <w:abstractNumId w:val="30"/>
  </w:num>
  <w:num w:numId="13">
    <w:abstractNumId w:val="17"/>
  </w:num>
  <w:num w:numId="14">
    <w:abstractNumId w:val="8"/>
  </w:num>
  <w:num w:numId="15">
    <w:abstractNumId w:val="35"/>
  </w:num>
  <w:num w:numId="16">
    <w:abstractNumId w:val="56"/>
  </w:num>
  <w:num w:numId="17">
    <w:abstractNumId w:val="20"/>
  </w:num>
  <w:num w:numId="18">
    <w:abstractNumId w:val="6"/>
  </w:num>
  <w:num w:numId="19">
    <w:abstractNumId w:val="21"/>
  </w:num>
  <w:num w:numId="20">
    <w:abstractNumId w:val="52"/>
  </w:num>
  <w:num w:numId="21">
    <w:abstractNumId w:val="28"/>
  </w:num>
  <w:num w:numId="22">
    <w:abstractNumId w:val="54"/>
  </w:num>
  <w:num w:numId="23">
    <w:abstractNumId w:val="36"/>
  </w:num>
  <w:num w:numId="24">
    <w:abstractNumId w:val="16"/>
  </w:num>
  <w:num w:numId="25">
    <w:abstractNumId w:val="10"/>
  </w:num>
  <w:num w:numId="26">
    <w:abstractNumId w:val="15"/>
  </w:num>
  <w:num w:numId="27">
    <w:abstractNumId w:val="42"/>
  </w:num>
  <w:num w:numId="28">
    <w:abstractNumId w:val="26"/>
  </w:num>
  <w:num w:numId="29">
    <w:abstractNumId w:val="41"/>
  </w:num>
  <w:num w:numId="30">
    <w:abstractNumId w:val="24"/>
  </w:num>
  <w:num w:numId="31">
    <w:abstractNumId w:val="3"/>
  </w:num>
  <w:num w:numId="32">
    <w:abstractNumId w:val="13"/>
  </w:num>
  <w:num w:numId="33">
    <w:abstractNumId w:val="31"/>
  </w:num>
  <w:num w:numId="34">
    <w:abstractNumId w:val="47"/>
  </w:num>
  <w:num w:numId="35">
    <w:abstractNumId w:val="5"/>
  </w:num>
  <w:num w:numId="36">
    <w:abstractNumId w:val="2"/>
  </w:num>
  <w:num w:numId="37">
    <w:abstractNumId w:val="44"/>
  </w:num>
  <w:num w:numId="38">
    <w:abstractNumId w:val="40"/>
  </w:num>
  <w:num w:numId="39">
    <w:abstractNumId w:val="53"/>
  </w:num>
  <w:num w:numId="40">
    <w:abstractNumId w:val="34"/>
  </w:num>
  <w:num w:numId="41">
    <w:abstractNumId w:val="38"/>
  </w:num>
  <w:num w:numId="42">
    <w:abstractNumId w:val="12"/>
  </w:num>
  <w:num w:numId="43">
    <w:abstractNumId w:val="22"/>
  </w:num>
  <w:num w:numId="44">
    <w:abstractNumId w:val="49"/>
  </w:num>
  <w:num w:numId="45">
    <w:abstractNumId w:val="48"/>
  </w:num>
  <w:num w:numId="46">
    <w:abstractNumId w:val="39"/>
  </w:num>
  <w:num w:numId="47">
    <w:abstractNumId w:val="18"/>
  </w:num>
  <w:num w:numId="48">
    <w:abstractNumId w:val="14"/>
  </w:num>
  <w:num w:numId="49">
    <w:abstractNumId w:val="46"/>
  </w:num>
  <w:num w:numId="50">
    <w:abstractNumId w:val="4"/>
  </w:num>
  <w:num w:numId="51">
    <w:abstractNumId w:val="32"/>
  </w:num>
  <w:num w:numId="52">
    <w:abstractNumId w:val="9"/>
  </w:num>
  <w:num w:numId="53">
    <w:abstractNumId w:val="45"/>
  </w:num>
  <w:num w:numId="54">
    <w:abstractNumId w:val="27"/>
  </w:num>
  <w:num w:numId="55">
    <w:abstractNumId w:val="29"/>
  </w:num>
  <w:num w:numId="56">
    <w:abstractNumId w:val="37"/>
  </w:num>
  <w:num w:numId="57">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6"/>
  <w:embedSystemFonts/>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D5"/>
    <w:rsid w:val="00000BC8"/>
    <w:rsid w:val="00000FA6"/>
    <w:rsid w:val="000012C4"/>
    <w:rsid w:val="00002097"/>
    <w:rsid w:val="0000375B"/>
    <w:rsid w:val="000037C6"/>
    <w:rsid w:val="00003AD1"/>
    <w:rsid w:val="00005C2F"/>
    <w:rsid w:val="00006E6A"/>
    <w:rsid w:val="000077E9"/>
    <w:rsid w:val="00007C89"/>
    <w:rsid w:val="00010593"/>
    <w:rsid w:val="00011531"/>
    <w:rsid w:val="00011BE4"/>
    <w:rsid w:val="0001277F"/>
    <w:rsid w:val="000129AE"/>
    <w:rsid w:val="00015E93"/>
    <w:rsid w:val="000174A9"/>
    <w:rsid w:val="00020657"/>
    <w:rsid w:val="00021A7B"/>
    <w:rsid w:val="00021D2C"/>
    <w:rsid w:val="000228B3"/>
    <w:rsid w:val="00022930"/>
    <w:rsid w:val="00022A0B"/>
    <w:rsid w:val="0002381A"/>
    <w:rsid w:val="00025BEE"/>
    <w:rsid w:val="00025E53"/>
    <w:rsid w:val="00026875"/>
    <w:rsid w:val="000274AD"/>
    <w:rsid w:val="00031845"/>
    <w:rsid w:val="00031AE1"/>
    <w:rsid w:val="00032514"/>
    <w:rsid w:val="00032D8A"/>
    <w:rsid w:val="00033408"/>
    <w:rsid w:val="000345C6"/>
    <w:rsid w:val="0003509F"/>
    <w:rsid w:val="000351C6"/>
    <w:rsid w:val="0003608A"/>
    <w:rsid w:val="00036137"/>
    <w:rsid w:val="00036D28"/>
    <w:rsid w:val="000377A9"/>
    <w:rsid w:val="000378DF"/>
    <w:rsid w:val="000422B1"/>
    <w:rsid w:val="00043314"/>
    <w:rsid w:val="00043CB0"/>
    <w:rsid w:val="000445B6"/>
    <w:rsid w:val="0004496A"/>
    <w:rsid w:val="00044CB5"/>
    <w:rsid w:val="00046D62"/>
    <w:rsid w:val="00047741"/>
    <w:rsid w:val="00050C84"/>
    <w:rsid w:val="00051668"/>
    <w:rsid w:val="00051CCF"/>
    <w:rsid w:val="00052F36"/>
    <w:rsid w:val="000534C8"/>
    <w:rsid w:val="00053E72"/>
    <w:rsid w:val="00054939"/>
    <w:rsid w:val="00055FB9"/>
    <w:rsid w:val="00057839"/>
    <w:rsid w:val="00057BC7"/>
    <w:rsid w:val="00060317"/>
    <w:rsid w:val="0006053B"/>
    <w:rsid w:val="00063558"/>
    <w:rsid w:val="00063D09"/>
    <w:rsid w:val="000641B9"/>
    <w:rsid w:val="00064AFC"/>
    <w:rsid w:val="00064D04"/>
    <w:rsid w:val="00065506"/>
    <w:rsid w:val="000658D6"/>
    <w:rsid w:val="0006635C"/>
    <w:rsid w:val="00067F83"/>
    <w:rsid w:val="000702AC"/>
    <w:rsid w:val="000714DE"/>
    <w:rsid w:val="00073648"/>
    <w:rsid w:val="000744BD"/>
    <w:rsid w:val="00074B8E"/>
    <w:rsid w:val="00075BFB"/>
    <w:rsid w:val="00075F6B"/>
    <w:rsid w:val="0007650F"/>
    <w:rsid w:val="00076B61"/>
    <w:rsid w:val="00077E23"/>
    <w:rsid w:val="00080085"/>
    <w:rsid w:val="000802E9"/>
    <w:rsid w:val="00080782"/>
    <w:rsid w:val="00081A04"/>
    <w:rsid w:val="00081A8F"/>
    <w:rsid w:val="00081E50"/>
    <w:rsid w:val="000825C5"/>
    <w:rsid w:val="000849C5"/>
    <w:rsid w:val="000868B2"/>
    <w:rsid w:val="0008758E"/>
    <w:rsid w:val="00092B48"/>
    <w:rsid w:val="00094D4D"/>
    <w:rsid w:val="0009581F"/>
    <w:rsid w:val="0009691A"/>
    <w:rsid w:val="00096F47"/>
    <w:rsid w:val="00097B00"/>
    <w:rsid w:val="000A083E"/>
    <w:rsid w:val="000A0DD8"/>
    <w:rsid w:val="000A2630"/>
    <w:rsid w:val="000A28AE"/>
    <w:rsid w:val="000A6E21"/>
    <w:rsid w:val="000B02FB"/>
    <w:rsid w:val="000B05DC"/>
    <w:rsid w:val="000B15BF"/>
    <w:rsid w:val="000B22CC"/>
    <w:rsid w:val="000B22FD"/>
    <w:rsid w:val="000B301D"/>
    <w:rsid w:val="000B346C"/>
    <w:rsid w:val="000B550F"/>
    <w:rsid w:val="000B6239"/>
    <w:rsid w:val="000B682B"/>
    <w:rsid w:val="000B6E16"/>
    <w:rsid w:val="000B7C59"/>
    <w:rsid w:val="000C1E03"/>
    <w:rsid w:val="000C370C"/>
    <w:rsid w:val="000C3854"/>
    <w:rsid w:val="000C419C"/>
    <w:rsid w:val="000C69E2"/>
    <w:rsid w:val="000D109A"/>
    <w:rsid w:val="000D15E0"/>
    <w:rsid w:val="000D1730"/>
    <w:rsid w:val="000D1B72"/>
    <w:rsid w:val="000D209E"/>
    <w:rsid w:val="000D3BF8"/>
    <w:rsid w:val="000D4917"/>
    <w:rsid w:val="000D5711"/>
    <w:rsid w:val="000D5B12"/>
    <w:rsid w:val="000D6783"/>
    <w:rsid w:val="000D707F"/>
    <w:rsid w:val="000D7133"/>
    <w:rsid w:val="000D74AB"/>
    <w:rsid w:val="000D74E4"/>
    <w:rsid w:val="000E03D8"/>
    <w:rsid w:val="000E1553"/>
    <w:rsid w:val="000E1558"/>
    <w:rsid w:val="000E289F"/>
    <w:rsid w:val="000E306C"/>
    <w:rsid w:val="000E4F25"/>
    <w:rsid w:val="000E6880"/>
    <w:rsid w:val="000E69FB"/>
    <w:rsid w:val="000E76E4"/>
    <w:rsid w:val="000E7E62"/>
    <w:rsid w:val="000E7E90"/>
    <w:rsid w:val="000F0F86"/>
    <w:rsid w:val="000F11DB"/>
    <w:rsid w:val="000F2151"/>
    <w:rsid w:val="000F2619"/>
    <w:rsid w:val="000F296F"/>
    <w:rsid w:val="000F2C49"/>
    <w:rsid w:val="000F2E8E"/>
    <w:rsid w:val="000F4324"/>
    <w:rsid w:val="000F4AB2"/>
    <w:rsid w:val="000F4DC1"/>
    <w:rsid w:val="000F5A3B"/>
    <w:rsid w:val="000F69D4"/>
    <w:rsid w:val="000F7898"/>
    <w:rsid w:val="0010034D"/>
    <w:rsid w:val="00100653"/>
    <w:rsid w:val="00101F6A"/>
    <w:rsid w:val="001025F2"/>
    <w:rsid w:val="00102906"/>
    <w:rsid w:val="001042D5"/>
    <w:rsid w:val="00107DB7"/>
    <w:rsid w:val="0011371A"/>
    <w:rsid w:val="00113B00"/>
    <w:rsid w:val="00113FE3"/>
    <w:rsid w:val="001140E6"/>
    <w:rsid w:val="00114846"/>
    <w:rsid w:val="00114EE9"/>
    <w:rsid w:val="00116596"/>
    <w:rsid w:val="00116BFC"/>
    <w:rsid w:val="00120B6D"/>
    <w:rsid w:val="001210D1"/>
    <w:rsid w:val="00121137"/>
    <w:rsid w:val="0012142D"/>
    <w:rsid w:val="0012148F"/>
    <w:rsid w:val="00121E14"/>
    <w:rsid w:val="00122819"/>
    <w:rsid w:val="001231E7"/>
    <w:rsid w:val="00124268"/>
    <w:rsid w:val="00124C99"/>
    <w:rsid w:val="00124F73"/>
    <w:rsid w:val="00124FAD"/>
    <w:rsid w:val="00126D7F"/>
    <w:rsid w:val="00127925"/>
    <w:rsid w:val="00130516"/>
    <w:rsid w:val="001305C9"/>
    <w:rsid w:val="00130A87"/>
    <w:rsid w:val="00131A36"/>
    <w:rsid w:val="00134375"/>
    <w:rsid w:val="00134B66"/>
    <w:rsid w:val="00135BF3"/>
    <w:rsid w:val="0014034B"/>
    <w:rsid w:val="00141135"/>
    <w:rsid w:val="0014152F"/>
    <w:rsid w:val="00142CFE"/>
    <w:rsid w:val="0014338F"/>
    <w:rsid w:val="00147CD6"/>
    <w:rsid w:val="00151071"/>
    <w:rsid w:val="00152B84"/>
    <w:rsid w:val="00152F70"/>
    <w:rsid w:val="00153A57"/>
    <w:rsid w:val="00154AA3"/>
    <w:rsid w:val="00154C61"/>
    <w:rsid w:val="001568A7"/>
    <w:rsid w:val="00157BC1"/>
    <w:rsid w:val="0016285E"/>
    <w:rsid w:val="00162F34"/>
    <w:rsid w:val="0016378C"/>
    <w:rsid w:val="00165A5D"/>
    <w:rsid w:val="00165D5D"/>
    <w:rsid w:val="00166080"/>
    <w:rsid w:val="00167444"/>
    <w:rsid w:val="001700F8"/>
    <w:rsid w:val="00170904"/>
    <w:rsid w:val="00171749"/>
    <w:rsid w:val="00171B82"/>
    <w:rsid w:val="0017217D"/>
    <w:rsid w:val="00172632"/>
    <w:rsid w:val="00172984"/>
    <w:rsid w:val="00172BBB"/>
    <w:rsid w:val="00172DC3"/>
    <w:rsid w:val="001755FA"/>
    <w:rsid w:val="00175681"/>
    <w:rsid w:val="0017583D"/>
    <w:rsid w:val="00175D38"/>
    <w:rsid w:val="0017671B"/>
    <w:rsid w:val="00177053"/>
    <w:rsid w:val="00177249"/>
    <w:rsid w:val="00177DA7"/>
    <w:rsid w:val="00177EF4"/>
    <w:rsid w:val="001801A4"/>
    <w:rsid w:val="00181564"/>
    <w:rsid w:val="001815EE"/>
    <w:rsid w:val="001818CB"/>
    <w:rsid w:val="00181C80"/>
    <w:rsid w:val="001828E1"/>
    <w:rsid w:val="00183B38"/>
    <w:rsid w:val="0018530A"/>
    <w:rsid w:val="0018643A"/>
    <w:rsid w:val="0018664E"/>
    <w:rsid w:val="00186E33"/>
    <w:rsid w:val="00187000"/>
    <w:rsid w:val="001878FA"/>
    <w:rsid w:val="00187E54"/>
    <w:rsid w:val="001902D5"/>
    <w:rsid w:val="001909EB"/>
    <w:rsid w:val="00191147"/>
    <w:rsid w:val="001916F9"/>
    <w:rsid w:val="00191832"/>
    <w:rsid w:val="00191A08"/>
    <w:rsid w:val="00192354"/>
    <w:rsid w:val="00193F2F"/>
    <w:rsid w:val="00194DCF"/>
    <w:rsid w:val="001954A9"/>
    <w:rsid w:val="00195F58"/>
    <w:rsid w:val="001968AA"/>
    <w:rsid w:val="00196AA7"/>
    <w:rsid w:val="001975C5"/>
    <w:rsid w:val="00197874"/>
    <w:rsid w:val="001A2336"/>
    <w:rsid w:val="001A3663"/>
    <w:rsid w:val="001A3994"/>
    <w:rsid w:val="001A4508"/>
    <w:rsid w:val="001A540F"/>
    <w:rsid w:val="001A5DF9"/>
    <w:rsid w:val="001A5F17"/>
    <w:rsid w:val="001B0DDA"/>
    <w:rsid w:val="001B1670"/>
    <w:rsid w:val="001B1D2E"/>
    <w:rsid w:val="001B1D4B"/>
    <w:rsid w:val="001B3C77"/>
    <w:rsid w:val="001B58D6"/>
    <w:rsid w:val="001B60A8"/>
    <w:rsid w:val="001B642D"/>
    <w:rsid w:val="001B645D"/>
    <w:rsid w:val="001B737A"/>
    <w:rsid w:val="001B7D1D"/>
    <w:rsid w:val="001C038E"/>
    <w:rsid w:val="001C2E52"/>
    <w:rsid w:val="001C33D9"/>
    <w:rsid w:val="001C488D"/>
    <w:rsid w:val="001C493F"/>
    <w:rsid w:val="001C595A"/>
    <w:rsid w:val="001C5A5C"/>
    <w:rsid w:val="001C5EE1"/>
    <w:rsid w:val="001C69E4"/>
    <w:rsid w:val="001C6CBA"/>
    <w:rsid w:val="001C73F7"/>
    <w:rsid w:val="001C7515"/>
    <w:rsid w:val="001C75CC"/>
    <w:rsid w:val="001C79A1"/>
    <w:rsid w:val="001C79C6"/>
    <w:rsid w:val="001C7F07"/>
    <w:rsid w:val="001D1A3A"/>
    <w:rsid w:val="001D2584"/>
    <w:rsid w:val="001D45E6"/>
    <w:rsid w:val="001D4901"/>
    <w:rsid w:val="001D4B66"/>
    <w:rsid w:val="001D4E87"/>
    <w:rsid w:val="001D69DC"/>
    <w:rsid w:val="001D6B39"/>
    <w:rsid w:val="001D6C4A"/>
    <w:rsid w:val="001D7517"/>
    <w:rsid w:val="001E0909"/>
    <w:rsid w:val="001E1296"/>
    <w:rsid w:val="001E3830"/>
    <w:rsid w:val="001E3C9D"/>
    <w:rsid w:val="001E4096"/>
    <w:rsid w:val="001E5BF0"/>
    <w:rsid w:val="001E6B9B"/>
    <w:rsid w:val="001F0006"/>
    <w:rsid w:val="001F14A7"/>
    <w:rsid w:val="001F1A52"/>
    <w:rsid w:val="001F1B5D"/>
    <w:rsid w:val="001F2712"/>
    <w:rsid w:val="001F3309"/>
    <w:rsid w:val="001F35B5"/>
    <w:rsid w:val="001F4914"/>
    <w:rsid w:val="001F4C99"/>
    <w:rsid w:val="001F6143"/>
    <w:rsid w:val="001F6451"/>
    <w:rsid w:val="00200134"/>
    <w:rsid w:val="0020038A"/>
    <w:rsid w:val="00201591"/>
    <w:rsid w:val="002017C7"/>
    <w:rsid w:val="00201B1F"/>
    <w:rsid w:val="002021C4"/>
    <w:rsid w:val="002024D5"/>
    <w:rsid w:val="00202D09"/>
    <w:rsid w:val="00205DAC"/>
    <w:rsid w:val="00211830"/>
    <w:rsid w:val="00213703"/>
    <w:rsid w:val="002141D3"/>
    <w:rsid w:val="00215123"/>
    <w:rsid w:val="002161C7"/>
    <w:rsid w:val="0022223B"/>
    <w:rsid w:val="0022281B"/>
    <w:rsid w:val="002243D0"/>
    <w:rsid w:val="002246A8"/>
    <w:rsid w:val="00225F50"/>
    <w:rsid w:val="0022658E"/>
    <w:rsid w:val="002267E2"/>
    <w:rsid w:val="002274F9"/>
    <w:rsid w:val="0023093D"/>
    <w:rsid w:val="00231251"/>
    <w:rsid w:val="00231CCE"/>
    <w:rsid w:val="002331C8"/>
    <w:rsid w:val="00234965"/>
    <w:rsid w:val="00234A71"/>
    <w:rsid w:val="00234AFF"/>
    <w:rsid w:val="00236354"/>
    <w:rsid w:val="002367B8"/>
    <w:rsid w:val="002367BC"/>
    <w:rsid w:val="00236F54"/>
    <w:rsid w:val="00237C26"/>
    <w:rsid w:val="00240479"/>
    <w:rsid w:val="00243500"/>
    <w:rsid w:val="0024366F"/>
    <w:rsid w:val="002443B7"/>
    <w:rsid w:val="00245BCF"/>
    <w:rsid w:val="00246992"/>
    <w:rsid w:val="00247B00"/>
    <w:rsid w:val="00247D25"/>
    <w:rsid w:val="00251283"/>
    <w:rsid w:val="0025139C"/>
    <w:rsid w:val="00251F57"/>
    <w:rsid w:val="0025299F"/>
    <w:rsid w:val="00254840"/>
    <w:rsid w:val="002549DD"/>
    <w:rsid w:val="0025515F"/>
    <w:rsid w:val="00257B02"/>
    <w:rsid w:val="0026046A"/>
    <w:rsid w:val="002612A6"/>
    <w:rsid w:val="00261AC4"/>
    <w:rsid w:val="00261C67"/>
    <w:rsid w:val="00262487"/>
    <w:rsid w:val="00262E89"/>
    <w:rsid w:val="002634F5"/>
    <w:rsid w:val="00263C6A"/>
    <w:rsid w:val="00264FC7"/>
    <w:rsid w:val="00265A2E"/>
    <w:rsid w:val="00266CF2"/>
    <w:rsid w:val="00266F07"/>
    <w:rsid w:val="00270B6F"/>
    <w:rsid w:val="00270D15"/>
    <w:rsid w:val="00270F70"/>
    <w:rsid w:val="00271E4B"/>
    <w:rsid w:val="0027371A"/>
    <w:rsid w:val="002740BF"/>
    <w:rsid w:val="00274CC8"/>
    <w:rsid w:val="00275B3A"/>
    <w:rsid w:val="002776A2"/>
    <w:rsid w:val="00277AF0"/>
    <w:rsid w:val="002806A5"/>
    <w:rsid w:val="0028082E"/>
    <w:rsid w:val="00281BBE"/>
    <w:rsid w:val="00281BEA"/>
    <w:rsid w:val="0028365B"/>
    <w:rsid w:val="00284B08"/>
    <w:rsid w:val="0028575E"/>
    <w:rsid w:val="00285AB3"/>
    <w:rsid w:val="00287D02"/>
    <w:rsid w:val="00290B20"/>
    <w:rsid w:val="00291CF6"/>
    <w:rsid w:val="0029204A"/>
    <w:rsid w:val="00292440"/>
    <w:rsid w:val="00292DC7"/>
    <w:rsid w:val="00292EE1"/>
    <w:rsid w:val="00294602"/>
    <w:rsid w:val="002963F1"/>
    <w:rsid w:val="00296BEB"/>
    <w:rsid w:val="002979D5"/>
    <w:rsid w:val="00297B16"/>
    <w:rsid w:val="002A08BD"/>
    <w:rsid w:val="002A121A"/>
    <w:rsid w:val="002A24CD"/>
    <w:rsid w:val="002A2DF9"/>
    <w:rsid w:val="002A2EC1"/>
    <w:rsid w:val="002A4487"/>
    <w:rsid w:val="002A58A0"/>
    <w:rsid w:val="002A6C4D"/>
    <w:rsid w:val="002A704F"/>
    <w:rsid w:val="002B01D6"/>
    <w:rsid w:val="002B044B"/>
    <w:rsid w:val="002B3376"/>
    <w:rsid w:val="002B51C8"/>
    <w:rsid w:val="002B6709"/>
    <w:rsid w:val="002B6C3B"/>
    <w:rsid w:val="002B7067"/>
    <w:rsid w:val="002B7BE2"/>
    <w:rsid w:val="002C05B8"/>
    <w:rsid w:val="002C0FBC"/>
    <w:rsid w:val="002C140F"/>
    <w:rsid w:val="002C155C"/>
    <w:rsid w:val="002C23DC"/>
    <w:rsid w:val="002C2461"/>
    <w:rsid w:val="002C2C6A"/>
    <w:rsid w:val="002C2EAA"/>
    <w:rsid w:val="002C31C3"/>
    <w:rsid w:val="002C3534"/>
    <w:rsid w:val="002C3B0B"/>
    <w:rsid w:val="002C553A"/>
    <w:rsid w:val="002C5C91"/>
    <w:rsid w:val="002C6043"/>
    <w:rsid w:val="002C6564"/>
    <w:rsid w:val="002C66E9"/>
    <w:rsid w:val="002C6808"/>
    <w:rsid w:val="002C6AC7"/>
    <w:rsid w:val="002C6D1D"/>
    <w:rsid w:val="002C7266"/>
    <w:rsid w:val="002D0A2C"/>
    <w:rsid w:val="002D0D8A"/>
    <w:rsid w:val="002D13AC"/>
    <w:rsid w:val="002D13C3"/>
    <w:rsid w:val="002D211B"/>
    <w:rsid w:val="002D2BF8"/>
    <w:rsid w:val="002D39CC"/>
    <w:rsid w:val="002D402B"/>
    <w:rsid w:val="002D4667"/>
    <w:rsid w:val="002D48B0"/>
    <w:rsid w:val="002D4EF6"/>
    <w:rsid w:val="002D6336"/>
    <w:rsid w:val="002D65BC"/>
    <w:rsid w:val="002D65E4"/>
    <w:rsid w:val="002D6E70"/>
    <w:rsid w:val="002D71F2"/>
    <w:rsid w:val="002D7FE1"/>
    <w:rsid w:val="002E0F16"/>
    <w:rsid w:val="002E1400"/>
    <w:rsid w:val="002E1A09"/>
    <w:rsid w:val="002E2364"/>
    <w:rsid w:val="002E2462"/>
    <w:rsid w:val="002E26DB"/>
    <w:rsid w:val="002E345E"/>
    <w:rsid w:val="002E3619"/>
    <w:rsid w:val="002E612F"/>
    <w:rsid w:val="002E65E4"/>
    <w:rsid w:val="002E7583"/>
    <w:rsid w:val="002F52DB"/>
    <w:rsid w:val="002F69BA"/>
    <w:rsid w:val="003000A8"/>
    <w:rsid w:val="003060C9"/>
    <w:rsid w:val="003062E3"/>
    <w:rsid w:val="00306CAD"/>
    <w:rsid w:val="00311B7D"/>
    <w:rsid w:val="00313C78"/>
    <w:rsid w:val="00313FC9"/>
    <w:rsid w:val="003144F4"/>
    <w:rsid w:val="00314C23"/>
    <w:rsid w:val="00314F6F"/>
    <w:rsid w:val="00315A2A"/>
    <w:rsid w:val="00316260"/>
    <w:rsid w:val="0032169A"/>
    <w:rsid w:val="003219DD"/>
    <w:rsid w:val="00322174"/>
    <w:rsid w:val="00322408"/>
    <w:rsid w:val="003231FD"/>
    <w:rsid w:val="00323A58"/>
    <w:rsid w:val="00326505"/>
    <w:rsid w:val="00326638"/>
    <w:rsid w:val="00326913"/>
    <w:rsid w:val="003271ED"/>
    <w:rsid w:val="00327786"/>
    <w:rsid w:val="00331723"/>
    <w:rsid w:val="003318F2"/>
    <w:rsid w:val="00331C78"/>
    <w:rsid w:val="00332127"/>
    <w:rsid w:val="0033287E"/>
    <w:rsid w:val="00332DCC"/>
    <w:rsid w:val="00332E32"/>
    <w:rsid w:val="00333175"/>
    <w:rsid w:val="00333E51"/>
    <w:rsid w:val="00334B2D"/>
    <w:rsid w:val="00334B69"/>
    <w:rsid w:val="00335DC7"/>
    <w:rsid w:val="0033671A"/>
    <w:rsid w:val="00336E74"/>
    <w:rsid w:val="00340397"/>
    <w:rsid w:val="003412B5"/>
    <w:rsid w:val="00341674"/>
    <w:rsid w:val="00341918"/>
    <w:rsid w:val="00342FBA"/>
    <w:rsid w:val="0034324E"/>
    <w:rsid w:val="003434BF"/>
    <w:rsid w:val="003447B6"/>
    <w:rsid w:val="003452F7"/>
    <w:rsid w:val="003468B4"/>
    <w:rsid w:val="0034781F"/>
    <w:rsid w:val="0034793F"/>
    <w:rsid w:val="00347BC6"/>
    <w:rsid w:val="00347EA7"/>
    <w:rsid w:val="003511AF"/>
    <w:rsid w:val="00351239"/>
    <w:rsid w:val="0035128D"/>
    <w:rsid w:val="0035138C"/>
    <w:rsid w:val="0035166F"/>
    <w:rsid w:val="003519B0"/>
    <w:rsid w:val="0035237E"/>
    <w:rsid w:val="00352E20"/>
    <w:rsid w:val="00354327"/>
    <w:rsid w:val="00355057"/>
    <w:rsid w:val="0035507B"/>
    <w:rsid w:val="0035628B"/>
    <w:rsid w:val="0035703B"/>
    <w:rsid w:val="0035750F"/>
    <w:rsid w:val="00360DC9"/>
    <w:rsid w:val="00361C6C"/>
    <w:rsid w:val="00363735"/>
    <w:rsid w:val="00363761"/>
    <w:rsid w:val="003654A2"/>
    <w:rsid w:val="00366099"/>
    <w:rsid w:val="00366E48"/>
    <w:rsid w:val="003672B6"/>
    <w:rsid w:val="003702E4"/>
    <w:rsid w:val="00370E3C"/>
    <w:rsid w:val="00371455"/>
    <w:rsid w:val="00371CA2"/>
    <w:rsid w:val="00371E99"/>
    <w:rsid w:val="003741F6"/>
    <w:rsid w:val="00374D2C"/>
    <w:rsid w:val="00374FB4"/>
    <w:rsid w:val="00375BAD"/>
    <w:rsid w:val="00375D2A"/>
    <w:rsid w:val="00375F7C"/>
    <w:rsid w:val="003764D4"/>
    <w:rsid w:val="003764E1"/>
    <w:rsid w:val="00376BBF"/>
    <w:rsid w:val="00377B4B"/>
    <w:rsid w:val="00377E8C"/>
    <w:rsid w:val="003801EC"/>
    <w:rsid w:val="00381CBF"/>
    <w:rsid w:val="00382521"/>
    <w:rsid w:val="0038382E"/>
    <w:rsid w:val="003839CF"/>
    <w:rsid w:val="00383C65"/>
    <w:rsid w:val="00383E41"/>
    <w:rsid w:val="00384E67"/>
    <w:rsid w:val="00386C48"/>
    <w:rsid w:val="00392F3E"/>
    <w:rsid w:val="00395D03"/>
    <w:rsid w:val="00396533"/>
    <w:rsid w:val="00397A47"/>
    <w:rsid w:val="003A03AD"/>
    <w:rsid w:val="003A069B"/>
    <w:rsid w:val="003A12BD"/>
    <w:rsid w:val="003A15B7"/>
    <w:rsid w:val="003A1718"/>
    <w:rsid w:val="003A1B10"/>
    <w:rsid w:val="003A1E08"/>
    <w:rsid w:val="003A45AA"/>
    <w:rsid w:val="003A52DD"/>
    <w:rsid w:val="003A6344"/>
    <w:rsid w:val="003A7ED8"/>
    <w:rsid w:val="003B0EC7"/>
    <w:rsid w:val="003B306C"/>
    <w:rsid w:val="003B4DB8"/>
    <w:rsid w:val="003B5139"/>
    <w:rsid w:val="003B60EA"/>
    <w:rsid w:val="003B6E0B"/>
    <w:rsid w:val="003B706A"/>
    <w:rsid w:val="003C3050"/>
    <w:rsid w:val="003C3EDA"/>
    <w:rsid w:val="003C4626"/>
    <w:rsid w:val="003C4E7E"/>
    <w:rsid w:val="003C59A2"/>
    <w:rsid w:val="003C62D5"/>
    <w:rsid w:val="003C7EA9"/>
    <w:rsid w:val="003D263C"/>
    <w:rsid w:val="003D31E0"/>
    <w:rsid w:val="003D3A43"/>
    <w:rsid w:val="003D545B"/>
    <w:rsid w:val="003D5AD3"/>
    <w:rsid w:val="003D63FA"/>
    <w:rsid w:val="003D6838"/>
    <w:rsid w:val="003D69A3"/>
    <w:rsid w:val="003D7706"/>
    <w:rsid w:val="003E0127"/>
    <w:rsid w:val="003E2431"/>
    <w:rsid w:val="003E307F"/>
    <w:rsid w:val="003E31FD"/>
    <w:rsid w:val="003E3B08"/>
    <w:rsid w:val="003E3E3F"/>
    <w:rsid w:val="003E4FAE"/>
    <w:rsid w:val="003E5017"/>
    <w:rsid w:val="003F091C"/>
    <w:rsid w:val="003F0BDA"/>
    <w:rsid w:val="003F1134"/>
    <w:rsid w:val="003F1EE3"/>
    <w:rsid w:val="003F203A"/>
    <w:rsid w:val="003F28D3"/>
    <w:rsid w:val="003F2B24"/>
    <w:rsid w:val="003F2D60"/>
    <w:rsid w:val="003F329E"/>
    <w:rsid w:val="003F3DC2"/>
    <w:rsid w:val="003F4288"/>
    <w:rsid w:val="003F53D9"/>
    <w:rsid w:val="003F5953"/>
    <w:rsid w:val="003F6262"/>
    <w:rsid w:val="003F7B6F"/>
    <w:rsid w:val="0040050D"/>
    <w:rsid w:val="0040065E"/>
    <w:rsid w:val="00401DA5"/>
    <w:rsid w:val="00403719"/>
    <w:rsid w:val="004044DA"/>
    <w:rsid w:val="0040458F"/>
    <w:rsid w:val="004054DF"/>
    <w:rsid w:val="00405A79"/>
    <w:rsid w:val="00405C77"/>
    <w:rsid w:val="004066BC"/>
    <w:rsid w:val="00406958"/>
    <w:rsid w:val="00407049"/>
    <w:rsid w:val="00407DED"/>
    <w:rsid w:val="00411C1F"/>
    <w:rsid w:val="00411EE8"/>
    <w:rsid w:val="0041256A"/>
    <w:rsid w:val="004125E5"/>
    <w:rsid w:val="00412DCB"/>
    <w:rsid w:val="00412EA5"/>
    <w:rsid w:val="004138EA"/>
    <w:rsid w:val="004155E9"/>
    <w:rsid w:val="00415E07"/>
    <w:rsid w:val="0041632F"/>
    <w:rsid w:val="004177B1"/>
    <w:rsid w:val="00417A7E"/>
    <w:rsid w:val="00421519"/>
    <w:rsid w:val="004234AA"/>
    <w:rsid w:val="004239D3"/>
    <w:rsid w:val="00423C0C"/>
    <w:rsid w:val="004244F3"/>
    <w:rsid w:val="00432536"/>
    <w:rsid w:val="0043317B"/>
    <w:rsid w:val="004341DE"/>
    <w:rsid w:val="00435204"/>
    <w:rsid w:val="00435A13"/>
    <w:rsid w:val="00435CB8"/>
    <w:rsid w:val="00436987"/>
    <w:rsid w:val="00442B96"/>
    <w:rsid w:val="0044375C"/>
    <w:rsid w:val="00445A9A"/>
    <w:rsid w:val="0044764D"/>
    <w:rsid w:val="00447695"/>
    <w:rsid w:val="0045134F"/>
    <w:rsid w:val="00451F06"/>
    <w:rsid w:val="004527A9"/>
    <w:rsid w:val="0045399D"/>
    <w:rsid w:val="00455B15"/>
    <w:rsid w:val="004560E7"/>
    <w:rsid w:val="0045636D"/>
    <w:rsid w:val="004577E3"/>
    <w:rsid w:val="00460866"/>
    <w:rsid w:val="00460BE9"/>
    <w:rsid w:val="00461ADC"/>
    <w:rsid w:val="0046357E"/>
    <w:rsid w:val="0046383B"/>
    <w:rsid w:val="004639AA"/>
    <w:rsid w:val="00463A86"/>
    <w:rsid w:val="00464BC7"/>
    <w:rsid w:val="00464CB7"/>
    <w:rsid w:val="0046576D"/>
    <w:rsid w:val="00470647"/>
    <w:rsid w:val="00474FBD"/>
    <w:rsid w:val="0047535B"/>
    <w:rsid w:val="0047587D"/>
    <w:rsid w:val="00475C59"/>
    <w:rsid w:val="00476E43"/>
    <w:rsid w:val="00477929"/>
    <w:rsid w:val="004812FB"/>
    <w:rsid w:val="00481D41"/>
    <w:rsid w:val="00482D32"/>
    <w:rsid w:val="004858B6"/>
    <w:rsid w:val="00485AA0"/>
    <w:rsid w:val="004879EC"/>
    <w:rsid w:val="0049027C"/>
    <w:rsid w:val="00490906"/>
    <w:rsid w:val="004909B3"/>
    <w:rsid w:val="004916A4"/>
    <w:rsid w:val="00491DB0"/>
    <w:rsid w:val="0049226A"/>
    <w:rsid w:val="00492443"/>
    <w:rsid w:val="00493717"/>
    <w:rsid w:val="004939E9"/>
    <w:rsid w:val="00493BE6"/>
    <w:rsid w:val="00493CAE"/>
    <w:rsid w:val="0049521E"/>
    <w:rsid w:val="00495636"/>
    <w:rsid w:val="004956A6"/>
    <w:rsid w:val="00495838"/>
    <w:rsid w:val="00495A07"/>
    <w:rsid w:val="00495B5D"/>
    <w:rsid w:val="0049645C"/>
    <w:rsid w:val="00496671"/>
    <w:rsid w:val="004968A9"/>
    <w:rsid w:val="004970E8"/>
    <w:rsid w:val="004A09E7"/>
    <w:rsid w:val="004A25B6"/>
    <w:rsid w:val="004A3A50"/>
    <w:rsid w:val="004B17B1"/>
    <w:rsid w:val="004B3121"/>
    <w:rsid w:val="004B3FC1"/>
    <w:rsid w:val="004B41ED"/>
    <w:rsid w:val="004B4673"/>
    <w:rsid w:val="004B5C77"/>
    <w:rsid w:val="004B7654"/>
    <w:rsid w:val="004B79E7"/>
    <w:rsid w:val="004C04EA"/>
    <w:rsid w:val="004C0A3F"/>
    <w:rsid w:val="004C11A7"/>
    <w:rsid w:val="004C1B98"/>
    <w:rsid w:val="004C54FC"/>
    <w:rsid w:val="004C5DC5"/>
    <w:rsid w:val="004C5DD9"/>
    <w:rsid w:val="004C7917"/>
    <w:rsid w:val="004C7AE9"/>
    <w:rsid w:val="004D0418"/>
    <w:rsid w:val="004D0454"/>
    <w:rsid w:val="004D0FAE"/>
    <w:rsid w:val="004D0FD9"/>
    <w:rsid w:val="004D1411"/>
    <w:rsid w:val="004D32F2"/>
    <w:rsid w:val="004D3BC0"/>
    <w:rsid w:val="004D5884"/>
    <w:rsid w:val="004D67B7"/>
    <w:rsid w:val="004D6C95"/>
    <w:rsid w:val="004D6DFD"/>
    <w:rsid w:val="004D7AF5"/>
    <w:rsid w:val="004E1732"/>
    <w:rsid w:val="004E1FD8"/>
    <w:rsid w:val="004E2A34"/>
    <w:rsid w:val="004E2D6A"/>
    <w:rsid w:val="004E3C7B"/>
    <w:rsid w:val="004E445E"/>
    <w:rsid w:val="004E5B66"/>
    <w:rsid w:val="004E694A"/>
    <w:rsid w:val="004E6D3A"/>
    <w:rsid w:val="004E6E40"/>
    <w:rsid w:val="004F0032"/>
    <w:rsid w:val="004F1447"/>
    <w:rsid w:val="004F2138"/>
    <w:rsid w:val="004F2A7B"/>
    <w:rsid w:val="004F348B"/>
    <w:rsid w:val="004F3C86"/>
    <w:rsid w:val="004F492D"/>
    <w:rsid w:val="004F4B20"/>
    <w:rsid w:val="004F613F"/>
    <w:rsid w:val="004F6FFF"/>
    <w:rsid w:val="00500573"/>
    <w:rsid w:val="00500869"/>
    <w:rsid w:val="00501A19"/>
    <w:rsid w:val="00502C70"/>
    <w:rsid w:val="005037D2"/>
    <w:rsid w:val="005041CC"/>
    <w:rsid w:val="005051C9"/>
    <w:rsid w:val="00505F96"/>
    <w:rsid w:val="005066FA"/>
    <w:rsid w:val="005073D9"/>
    <w:rsid w:val="00510155"/>
    <w:rsid w:val="0051050E"/>
    <w:rsid w:val="00511FBA"/>
    <w:rsid w:val="005136B9"/>
    <w:rsid w:val="00513CCB"/>
    <w:rsid w:val="0051475E"/>
    <w:rsid w:val="005152A8"/>
    <w:rsid w:val="00516043"/>
    <w:rsid w:val="00517CD5"/>
    <w:rsid w:val="00520687"/>
    <w:rsid w:val="005216BD"/>
    <w:rsid w:val="005221B6"/>
    <w:rsid w:val="005229D1"/>
    <w:rsid w:val="00523FDF"/>
    <w:rsid w:val="00524CA6"/>
    <w:rsid w:val="005268F0"/>
    <w:rsid w:val="0052753A"/>
    <w:rsid w:val="0052780A"/>
    <w:rsid w:val="00530DA9"/>
    <w:rsid w:val="0053103D"/>
    <w:rsid w:val="005313CF"/>
    <w:rsid w:val="005319FD"/>
    <w:rsid w:val="00531BAE"/>
    <w:rsid w:val="005340C7"/>
    <w:rsid w:val="00534229"/>
    <w:rsid w:val="00534737"/>
    <w:rsid w:val="005358D9"/>
    <w:rsid w:val="005364B3"/>
    <w:rsid w:val="00536A75"/>
    <w:rsid w:val="00536BB2"/>
    <w:rsid w:val="00537256"/>
    <w:rsid w:val="00537344"/>
    <w:rsid w:val="005377C7"/>
    <w:rsid w:val="00537D62"/>
    <w:rsid w:val="0054168F"/>
    <w:rsid w:val="00542A7D"/>
    <w:rsid w:val="005528DC"/>
    <w:rsid w:val="005529C7"/>
    <w:rsid w:val="00552ACC"/>
    <w:rsid w:val="0055424A"/>
    <w:rsid w:val="00554F13"/>
    <w:rsid w:val="00556440"/>
    <w:rsid w:val="005570A6"/>
    <w:rsid w:val="00560564"/>
    <w:rsid w:val="0056132F"/>
    <w:rsid w:val="00564C90"/>
    <w:rsid w:val="005660E9"/>
    <w:rsid w:val="00567637"/>
    <w:rsid w:val="00567E24"/>
    <w:rsid w:val="00570060"/>
    <w:rsid w:val="00570901"/>
    <w:rsid w:val="00570EB0"/>
    <w:rsid w:val="00571C6C"/>
    <w:rsid w:val="00573C7B"/>
    <w:rsid w:val="00577DD5"/>
    <w:rsid w:val="00580210"/>
    <w:rsid w:val="00581C01"/>
    <w:rsid w:val="0058228E"/>
    <w:rsid w:val="0058268A"/>
    <w:rsid w:val="00582B7C"/>
    <w:rsid w:val="00582BF8"/>
    <w:rsid w:val="00582CF8"/>
    <w:rsid w:val="00584023"/>
    <w:rsid w:val="00584DEE"/>
    <w:rsid w:val="005854D5"/>
    <w:rsid w:val="00585AFF"/>
    <w:rsid w:val="005861BD"/>
    <w:rsid w:val="005870F5"/>
    <w:rsid w:val="00587F99"/>
    <w:rsid w:val="00594BA0"/>
    <w:rsid w:val="005955AE"/>
    <w:rsid w:val="00595C73"/>
    <w:rsid w:val="005969EB"/>
    <w:rsid w:val="005972C4"/>
    <w:rsid w:val="0059745A"/>
    <w:rsid w:val="00597A02"/>
    <w:rsid w:val="005A0786"/>
    <w:rsid w:val="005A0E7A"/>
    <w:rsid w:val="005A175D"/>
    <w:rsid w:val="005A1C60"/>
    <w:rsid w:val="005A4426"/>
    <w:rsid w:val="005A47CC"/>
    <w:rsid w:val="005A5754"/>
    <w:rsid w:val="005A6564"/>
    <w:rsid w:val="005A7263"/>
    <w:rsid w:val="005B17B3"/>
    <w:rsid w:val="005B1EE3"/>
    <w:rsid w:val="005B1EE9"/>
    <w:rsid w:val="005B2096"/>
    <w:rsid w:val="005B2937"/>
    <w:rsid w:val="005B30A9"/>
    <w:rsid w:val="005B6060"/>
    <w:rsid w:val="005B6BB2"/>
    <w:rsid w:val="005C1832"/>
    <w:rsid w:val="005C3918"/>
    <w:rsid w:val="005C4451"/>
    <w:rsid w:val="005C486D"/>
    <w:rsid w:val="005C5812"/>
    <w:rsid w:val="005D2497"/>
    <w:rsid w:val="005D2555"/>
    <w:rsid w:val="005D4D88"/>
    <w:rsid w:val="005D6BFC"/>
    <w:rsid w:val="005D7AF3"/>
    <w:rsid w:val="005E190C"/>
    <w:rsid w:val="005E2AEE"/>
    <w:rsid w:val="005E3CB7"/>
    <w:rsid w:val="005E42E9"/>
    <w:rsid w:val="005E7718"/>
    <w:rsid w:val="005F029E"/>
    <w:rsid w:val="005F049F"/>
    <w:rsid w:val="005F04CE"/>
    <w:rsid w:val="005F236D"/>
    <w:rsid w:val="005F3DBD"/>
    <w:rsid w:val="005F50F5"/>
    <w:rsid w:val="005F5E47"/>
    <w:rsid w:val="005F5FDF"/>
    <w:rsid w:val="005F6A15"/>
    <w:rsid w:val="00601E32"/>
    <w:rsid w:val="0060230A"/>
    <w:rsid w:val="00602378"/>
    <w:rsid w:val="0060276F"/>
    <w:rsid w:val="00602BD2"/>
    <w:rsid w:val="00604B16"/>
    <w:rsid w:val="00605073"/>
    <w:rsid w:val="00605CAB"/>
    <w:rsid w:val="00606ED8"/>
    <w:rsid w:val="006077A9"/>
    <w:rsid w:val="00610D52"/>
    <w:rsid w:val="00611FE1"/>
    <w:rsid w:val="006128A5"/>
    <w:rsid w:val="00612D65"/>
    <w:rsid w:val="00613E9D"/>
    <w:rsid w:val="00614EF9"/>
    <w:rsid w:val="00615E39"/>
    <w:rsid w:val="00615FFB"/>
    <w:rsid w:val="00616769"/>
    <w:rsid w:val="0061697B"/>
    <w:rsid w:val="00617E25"/>
    <w:rsid w:val="00617FCA"/>
    <w:rsid w:val="0062003B"/>
    <w:rsid w:val="0062239B"/>
    <w:rsid w:val="00623033"/>
    <w:rsid w:val="00623092"/>
    <w:rsid w:val="00623414"/>
    <w:rsid w:val="0062354A"/>
    <w:rsid w:val="00626842"/>
    <w:rsid w:val="00626C43"/>
    <w:rsid w:val="00626E42"/>
    <w:rsid w:val="00627506"/>
    <w:rsid w:val="00630365"/>
    <w:rsid w:val="00630A66"/>
    <w:rsid w:val="0063106F"/>
    <w:rsid w:val="00631402"/>
    <w:rsid w:val="006315F0"/>
    <w:rsid w:val="00631FF2"/>
    <w:rsid w:val="006334A2"/>
    <w:rsid w:val="00633A6F"/>
    <w:rsid w:val="00633D98"/>
    <w:rsid w:val="006343A2"/>
    <w:rsid w:val="00635688"/>
    <w:rsid w:val="00635DC1"/>
    <w:rsid w:val="00637BE9"/>
    <w:rsid w:val="00637CAF"/>
    <w:rsid w:val="00637D59"/>
    <w:rsid w:val="006401F6"/>
    <w:rsid w:val="00641050"/>
    <w:rsid w:val="006421E6"/>
    <w:rsid w:val="00643583"/>
    <w:rsid w:val="00643C06"/>
    <w:rsid w:val="00647503"/>
    <w:rsid w:val="00656AB9"/>
    <w:rsid w:val="0065760D"/>
    <w:rsid w:val="006605EE"/>
    <w:rsid w:val="00662CF3"/>
    <w:rsid w:val="00663A23"/>
    <w:rsid w:val="00666F44"/>
    <w:rsid w:val="00675CAD"/>
    <w:rsid w:val="00675FBD"/>
    <w:rsid w:val="0067631D"/>
    <w:rsid w:val="00676637"/>
    <w:rsid w:val="00676B3A"/>
    <w:rsid w:val="00676B58"/>
    <w:rsid w:val="0067739A"/>
    <w:rsid w:val="00677824"/>
    <w:rsid w:val="00677EC3"/>
    <w:rsid w:val="006822D0"/>
    <w:rsid w:val="0068350B"/>
    <w:rsid w:val="006839D5"/>
    <w:rsid w:val="00684D35"/>
    <w:rsid w:val="006851E6"/>
    <w:rsid w:val="0068563C"/>
    <w:rsid w:val="00685E56"/>
    <w:rsid w:val="006866C1"/>
    <w:rsid w:val="00686F36"/>
    <w:rsid w:val="0068727F"/>
    <w:rsid w:val="006903C3"/>
    <w:rsid w:val="00690998"/>
    <w:rsid w:val="00691B42"/>
    <w:rsid w:val="00691F50"/>
    <w:rsid w:val="0069465D"/>
    <w:rsid w:val="00695D47"/>
    <w:rsid w:val="0069679F"/>
    <w:rsid w:val="0069789D"/>
    <w:rsid w:val="00697DFD"/>
    <w:rsid w:val="006A5327"/>
    <w:rsid w:val="006A70F0"/>
    <w:rsid w:val="006B0805"/>
    <w:rsid w:val="006B3859"/>
    <w:rsid w:val="006B571C"/>
    <w:rsid w:val="006C0F34"/>
    <w:rsid w:val="006C294C"/>
    <w:rsid w:val="006C2FD2"/>
    <w:rsid w:val="006C3260"/>
    <w:rsid w:val="006C3C46"/>
    <w:rsid w:val="006C47AD"/>
    <w:rsid w:val="006C47E8"/>
    <w:rsid w:val="006C5468"/>
    <w:rsid w:val="006D052D"/>
    <w:rsid w:val="006D0708"/>
    <w:rsid w:val="006D105F"/>
    <w:rsid w:val="006D2A7C"/>
    <w:rsid w:val="006D3213"/>
    <w:rsid w:val="006D4953"/>
    <w:rsid w:val="006D547C"/>
    <w:rsid w:val="006D5815"/>
    <w:rsid w:val="006D5910"/>
    <w:rsid w:val="006D67C8"/>
    <w:rsid w:val="006D7404"/>
    <w:rsid w:val="006E22D8"/>
    <w:rsid w:val="006E30FE"/>
    <w:rsid w:val="006E69B3"/>
    <w:rsid w:val="006E71C0"/>
    <w:rsid w:val="006F0BEF"/>
    <w:rsid w:val="006F2EA2"/>
    <w:rsid w:val="006F381E"/>
    <w:rsid w:val="006F384C"/>
    <w:rsid w:val="006F407B"/>
    <w:rsid w:val="006F451E"/>
    <w:rsid w:val="006F4E13"/>
    <w:rsid w:val="006F4F8E"/>
    <w:rsid w:val="006F6198"/>
    <w:rsid w:val="006F64F3"/>
    <w:rsid w:val="006F6FE5"/>
    <w:rsid w:val="00700C18"/>
    <w:rsid w:val="0070153B"/>
    <w:rsid w:val="00701D66"/>
    <w:rsid w:val="0070321C"/>
    <w:rsid w:val="00710281"/>
    <w:rsid w:val="007107EA"/>
    <w:rsid w:val="0071084A"/>
    <w:rsid w:val="00710888"/>
    <w:rsid w:val="00710CC7"/>
    <w:rsid w:val="0071158E"/>
    <w:rsid w:val="00712537"/>
    <w:rsid w:val="00712835"/>
    <w:rsid w:val="00713256"/>
    <w:rsid w:val="0071436C"/>
    <w:rsid w:val="007147D9"/>
    <w:rsid w:val="00715E09"/>
    <w:rsid w:val="0071734D"/>
    <w:rsid w:val="007173BB"/>
    <w:rsid w:val="00717ED7"/>
    <w:rsid w:val="00721624"/>
    <w:rsid w:val="00724630"/>
    <w:rsid w:val="00725160"/>
    <w:rsid w:val="00725297"/>
    <w:rsid w:val="007259D9"/>
    <w:rsid w:val="007270B8"/>
    <w:rsid w:val="0072719A"/>
    <w:rsid w:val="00727C8C"/>
    <w:rsid w:val="0073101E"/>
    <w:rsid w:val="007311CA"/>
    <w:rsid w:val="007314C4"/>
    <w:rsid w:val="00733A08"/>
    <w:rsid w:val="00733DF6"/>
    <w:rsid w:val="0073416B"/>
    <w:rsid w:val="00734CEC"/>
    <w:rsid w:val="00734D8E"/>
    <w:rsid w:val="00736523"/>
    <w:rsid w:val="007368DF"/>
    <w:rsid w:val="007401FB"/>
    <w:rsid w:val="00740E14"/>
    <w:rsid w:val="00740FA1"/>
    <w:rsid w:val="00742B56"/>
    <w:rsid w:val="00742E31"/>
    <w:rsid w:val="007431D2"/>
    <w:rsid w:val="007440ED"/>
    <w:rsid w:val="00746278"/>
    <w:rsid w:val="007505B7"/>
    <w:rsid w:val="00750B9F"/>
    <w:rsid w:val="00751BD1"/>
    <w:rsid w:val="00752C8C"/>
    <w:rsid w:val="00752FA7"/>
    <w:rsid w:val="0075327C"/>
    <w:rsid w:val="007533D1"/>
    <w:rsid w:val="007537F9"/>
    <w:rsid w:val="00754062"/>
    <w:rsid w:val="00754249"/>
    <w:rsid w:val="00754DE3"/>
    <w:rsid w:val="00755993"/>
    <w:rsid w:val="0075632B"/>
    <w:rsid w:val="00756BA1"/>
    <w:rsid w:val="00756D86"/>
    <w:rsid w:val="00757DE6"/>
    <w:rsid w:val="00762835"/>
    <w:rsid w:val="00762A25"/>
    <w:rsid w:val="0076474E"/>
    <w:rsid w:val="00764BC0"/>
    <w:rsid w:val="00764C0B"/>
    <w:rsid w:val="00766489"/>
    <w:rsid w:val="00766F91"/>
    <w:rsid w:val="0076778F"/>
    <w:rsid w:val="007679FE"/>
    <w:rsid w:val="00767BB7"/>
    <w:rsid w:val="00770020"/>
    <w:rsid w:val="00770E53"/>
    <w:rsid w:val="0077126D"/>
    <w:rsid w:val="00771DF9"/>
    <w:rsid w:val="007720F5"/>
    <w:rsid w:val="00772BDD"/>
    <w:rsid w:val="00775355"/>
    <w:rsid w:val="00775E66"/>
    <w:rsid w:val="007764F9"/>
    <w:rsid w:val="00777CE0"/>
    <w:rsid w:val="00781213"/>
    <w:rsid w:val="0078425E"/>
    <w:rsid w:val="007842C9"/>
    <w:rsid w:val="00785231"/>
    <w:rsid w:val="00786B7A"/>
    <w:rsid w:val="007908EF"/>
    <w:rsid w:val="00791009"/>
    <w:rsid w:val="0079286D"/>
    <w:rsid w:val="00792E87"/>
    <w:rsid w:val="007936EA"/>
    <w:rsid w:val="00793E19"/>
    <w:rsid w:val="00795063"/>
    <w:rsid w:val="00796C49"/>
    <w:rsid w:val="007971CE"/>
    <w:rsid w:val="007978CB"/>
    <w:rsid w:val="00797CE6"/>
    <w:rsid w:val="00797D46"/>
    <w:rsid w:val="007A0408"/>
    <w:rsid w:val="007A0AD5"/>
    <w:rsid w:val="007A2823"/>
    <w:rsid w:val="007A32DA"/>
    <w:rsid w:val="007A3C5F"/>
    <w:rsid w:val="007A3DF0"/>
    <w:rsid w:val="007A40EB"/>
    <w:rsid w:val="007A470B"/>
    <w:rsid w:val="007A4823"/>
    <w:rsid w:val="007A64F0"/>
    <w:rsid w:val="007B191C"/>
    <w:rsid w:val="007B2056"/>
    <w:rsid w:val="007B28F6"/>
    <w:rsid w:val="007B4191"/>
    <w:rsid w:val="007B53AB"/>
    <w:rsid w:val="007B678D"/>
    <w:rsid w:val="007B7098"/>
    <w:rsid w:val="007C17B4"/>
    <w:rsid w:val="007C237B"/>
    <w:rsid w:val="007C34ED"/>
    <w:rsid w:val="007C4152"/>
    <w:rsid w:val="007C5E1A"/>
    <w:rsid w:val="007C61F5"/>
    <w:rsid w:val="007C7821"/>
    <w:rsid w:val="007C79E7"/>
    <w:rsid w:val="007C7BA6"/>
    <w:rsid w:val="007D0B29"/>
    <w:rsid w:val="007D12C1"/>
    <w:rsid w:val="007D19CD"/>
    <w:rsid w:val="007D3996"/>
    <w:rsid w:val="007D6537"/>
    <w:rsid w:val="007E01CB"/>
    <w:rsid w:val="007E0503"/>
    <w:rsid w:val="007E17ED"/>
    <w:rsid w:val="007E1A5A"/>
    <w:rsid w:val="007E28D1"/>
    <w:rsid w:val="007E2B27"/>
    <w:rsid w:val="007E2B51"/>
    <w:rsid w:val="007E394C"/>
    <w:rsid w:val="007E4915"/>
    <w:rsid w:val="007E4C07"/>
    <w:rsid w:val="007E780A"/>
    <w:rsid w:val="007F0541"/>
    <w:rsid w:val="007F1618"/>
    <w:rsid w:val="007F163F"/>
    <w:rsid w:val="007F6DA0"/>
    <w:rsid w:val="007F737A"/>
    <w:rsid w:val="007F7F4C"/>
    <w:rsid w:val="00800017"/>
    <w:rsid w:val="008000EF"/>
    <w:rsid w:val="0080012F"/>
    <w:rsid w:val="0080042A"/>
    <w:rsid w:val="008021C7"/>
    <w:rsid w:val="00802F32"/>
    <w:rsid w:val="008038EE"/>
    <w:rsid w:val="00803B73"/>
    <w:rsid w:val="00804289"/>
    <w:rsid w:val="008046A5"/>
    <w:rsid w:val="00805268"/>
    <w:rsid w:val="00810B7F"/>
    <w:rsid w:val="008122FF"/>
    <w:rsid w:val="00812C2B"/>
    <w:rsid w:val="00814C93"/>
    <w:rsid w:val="00816BD7"/>
    <w:rsid w:val="00817A40"/>
    <w:rsid w:val="00820A57"/>
    <w:rsid w:val="00820ED5"/>
    <w:rsid w:val="00820FBF"/>
    <w:rsid w:val="00823573"/>
    <w:rsid w:val="008244F6"/>
    <w:rsid w:val="008249CA"/>
    <w:rsid w:val="00826486"/>
    <w:rsid w:val="00827627"/>
    <w:rsid w:val="00830307"/>
    <w:rsid w:val="00830622"/>
    <w:rsid w:val="008309AA"/>
    <w:rsid w:val="00831582"/>
    <w:rsid w:val="00831C1D"/>
    <w:rsid w:val="008330E1"/>
    <w:rsid w:val="008353BD"/>
    <w:rsid w:val="00836D41"/>
    <w:rsid w:val="00836E92"/>
    <w:rsid w:val="00837500"/>
    <w:rsid w:val="00837C36"/>
    <w:rsid w:val="008409B7"/>
    <w:rsid w:val="00841934"/>
    <w:rsid w:val="00842476"/>
    <w:rsid w:val="008438D8"/>
    <w:rsid w:val="0084396B"/>
    <w:rsid w:val="00845AEE"/>
    <w:rsid w:val="008467D3"/>
    <w:rsid w:val="00846BC2"/>
    <w:rsid w:val="00850196"/>
    <w:rsid w:val="008518F3"/>
    <w:rsid w:val="0085209A"/>
    <w:rsid w:val="008521E4"/>
    <w:rsid w:val="0085382E"/>
    <w:rsid w:val="00853911"/>
    <w:rsid w:val="00853C4E"/>
    <w:rsid w:val="00853CA3"/>
    <w:rsid w:val="00854E18"/>
    <w:rsid w:val="0085762E"/>
    <w:rsid w:val="008600F7"/>
    <w:rsid w:val="00861206"/>
    <w:rsid w:val="00862B9E"/>
    <w:rsid w:val="00862CD3"/>
    <w:rsid w:val="008632D4"/>
    <w:rsid w:val="0086350C"/>
    <w:rsid w:val="00863759"/>
    <w:rsid w:val="008642CE"/>
    <w:rsid w:val="00864922"/>
    <w:rsid w:val="0086771B"/>
    <w:rsid w:val="008678A8"/>
    <w:rsid w:val="0087060A"/>
    <w:rsid w:val="00872137"/>
    <w:rsid w:val="0087330B"/>
    <w:rsid w:val="00873C12"/>
    <w:rsid w:val="00873E18"/>
    <w:rsid w:val="00873F2A"/>
    <w:rsid w:val="00874018"/>
    <w:rsid w:val="00875EDA"/>
    <w:rsid w:val="00877EAB"/>
    <w:rsid w:val="008808FA"/>
    <w:rsid w:val="00884EBC"/>
    <w:rsid w:val="00886236"/>
    <w:rsid w:val="00886512"/>
    <w:rsid w:val="0088793D"/>
    <w:rsid w:val="0089150F"/>
    <w:rsid w:val="00893305"/>
    <w:rsid w:val="00895AC5"/>
    <w:rsid w:val="0089660E"/>
    <w:rsid w:val="00896C44"/>
    <w:rsid w:val="008A04DC"/>
    <w:rsid w:val="008A1068"/>
    <w:rsid w:val="008A1254"/>
    <w:rsid w:val="008A2290"/>
    <w:rsid w:val="008A3526"/>
    <w:rsid w:val="008A3B4E"/>
    <w:rsid w:val="008A6222"/>
    <w:rsid w:val="008A627B"/>
    <w:rsid w:val="008A71C7"/>
    <w:rsid w:val="008B00C6"/>
    <w:rsid w:val="008B0616"/>
    <w:rsid w:val="008B2E3A"/>
    <w:rsid w:val="008B40D0"/>
    <w:rsid w:val="008B415A"/>
    <w:rsid w:val="008B4C22"/>
    <w:rsid w:val="008B68EC"/>
    <w:rsid w:val="008B6EB2"/>
    <w:rsid w:val="008B7CC2"/>
    <w:rsid w:val="008C1B6B"/>
    <w:rsid w:val="008C2032"/>
    <w:rsid w:val="008C3829"/>
    <w:rsid w:val="008C44CF"/>
    <w:rsid w:val="008C4E7D"/>
    <w:rsid w:val="008C534C"/>
    <w:rsid w:val="008C6D67"/>
    <w:rsid w:val="008C735E"/>
    <w:rsid w:val="008C7B67"/>
    <w:rsid w:val="008D0FC2"/>
    <w:rsid w:val="008D1FFA"/>
    <w:rsid w:val="008D29B8"/>
    <w:rsid w:val="008D2A09"/>
    <w:rsid w:val="008D319A"/>
    <w:rsid w:val="008D31CC"/>
    <w:rsid w:val="008D3F7F"/>
    <w:rsid w:val="008D4AB5"/>
    <w:rsid w:val="008D4B96"/>
    <w:rsid w:val="008D4BD2"/>
    <w:rsid w:val="008D5B4C"/>
    <w:rsid w:val="008D7DC9"/>
    <w:rsid w:val="008E00A4"/>
    <w:rsid w:val="008E1381"/>
    <w:rsid w:val="008E372A"/>
    <w:rsid w:val="008E3747"/>
    <w:rsid w:val="008E5A2D"/>
    <w:rsid w:val="008F2FB5"/>
    <w:rsid w:val="008F33C9"/>
    <w:rsid w:val="008F48A4"/>
    <w:rsid w:val="008F5860"/>
    <w:rsid w:val="008F787B"/>
    <w:rsid w:val="008F7F5C"/>
    <w:rsid w:val="009026C3"/>
    <w:rsid w:val="00902F89"/>
    <w:rsid w:val="00903026"/>
    <w:rsid w:val="0090414C"/>
    <w:rsid w:val="0090593C"/>
    <w:rsid w:val="009076A6"/>
    <w:rsid w:val="00911407"/>
    <w:rsid w:val="00911E02"/>
    <w:rsid w:val="00913C86"/>
    <w:rsid w:val="0091493C"/>
    <w:rsid w:val="00916552"/>
    <w:rsid w:val="009169F4"/>
    <w:rsid w:val="00917BFD"/>
    <w:rsid w:val="00917C4B"/>
    <w:rsid w:val="009201BA"/>
    <w:rsid w:val="00920AF0"/>
    <w:rsid w:val="009210DA"/>
    <w:rsid w:val="00921275"/>
    <w:rsid w:val="009214B5"/>
    <w:rsid w:val="009216AA"/>
    <w:rsid w:val="00922B26"/>
    <w:rsid w:val="00923022"/>
    <w:rsid w:val="0092338A"/>
    <w:rsid w:val="00923BD5"/>
    <w:rsid w:val="0092419B"/>
    <w:rsid w:val="009250B2"/>
    <w:rsid w:val="00925623"/>
    <w:rsid w:val="0092701F"/>
    <w:rsid w:val="0093094B"/>
    <w:rsid w:val="00932567"/>
    <w:rsid w:val="00932608"/>
    <w:rsid w:val="009331B7"/>
    <w:rsid w:val="00935E58"/>
    <w:rsid w:val="009361BE"/>
    <w:rsid w:val="00937FE2"/>
    <w:rsid w:val="00940AE4"/>
    <w:rsid w:val="00941660"/>
    <w:rsid w:val="00945083"/>
    <w:rsid w:val="00945252"/>
    <w:rsid w:val="00945D3A"/>
    <w:rsid w:val="00946781"/>
    <w:rsid w:val="00946873"/>
    <w:rsid w:val="00947DB0"/>
    <w:rsid w:val="00952E27"/>
    <w:rsid w:val="00953C49"/>
    <w:rsid w:val="00954C15"/>
    <w:rsid w:val="00954E66"/>
    <w:rsid w:val="00956EAF"/>
    <w:rsid w:val="009611F6"/>
    <w:rsid w:val="00961429"/>
    <w:rsid w:val="009614F3"/>
    <w:rsid w:val="00962063"/>
    <w:rsid w:val="00963890"/>
    <w:rsid w:val="00964F04"/>
    <w:rsid w:val="00965C44"/>
    <w:rsid w:val="00966D7F"/>
    <w:rsid w:val="00972974"/>
    <w:rsid w:val="009732C5"/>
    <w:rsid w:val="00974445"/>
    <w:rsid w:val="00975588"/>
    <w:rsid w:val="00975944"/>
    <w:rsid w:val="0097631C"/>
    <w:rsid w:val="00976807"/>
    <w:rsid w:val="00980065"/>
    <w:rsid w:val="00981CEB"/>
    <w:rsid w:val="00983D02"/>
    <w:rsid w:val="009854E0"/>
    <w:rsid w:val="00985ADC"/>
    <w:rsid w:val="0098713D"/>
    <w:rsid w:val="00987D7D"/>
    <w:rsid w:val="00990227"/>
    <w:rsid w:val="0099129F"/>
    <w:rsid w:val="00992E3E"/>
    <w:rsid w:val="00993399"/>
    <w:rsid w:val="00993A25"/>
    <w:rsid w:val="00993E76"/>
    <w:rsid w:val="0099478F"/>
    <w:rsid w:val="00995C9F"/>
    <w:rsid w:val="00996A82"/>
    <w:rsid w:val="009973CB"/>
    <w:rsid w:val="009A0FF0"/>
    <w:rsid w:val="009A1494"/>
    <w:rsid w:val="009A2C22"/>
    <w:rsid w:val="009A4CB5"/>
    <w:rsid w:val="009A5FE6"/>
    <w:rsid w:val="009A744D"/>
    <w:rsid w:val="009A7574"/>
    <w:rsid w:val="009B040D"/>
    <w:rsid w:val="009B073E"/>
    <w:rsid w:val="009B09F7"/>
    <w:rsid w:val="009B18F2"/>
    <w:rsid w:val="009B1C35"/>
    <w:rsid w:val="009B2F04"/>
    <w:rsid w:val="009B5741"/>
    <w:rsid w:val="009B7C45"/>
    <w:rsid w:val="009C2027"/>
    <w:rsid w:val="009C223C"/>
    <w:rsid w:val="009C2465"/>
    <w:rsid w:val="009C440A"/>
    <w:rsid w:val="009C4B07"/>
    <w:rsid w:val="009C6470"/>
    <w:rsid w:val="009C6E76"/>
    <w:rsid w:val="009C7F3C"/>
    <w:rsid w:val="009D002C"/>
    <w:rsid w:val="009D2AD5"/>
    <w:rsid w:val="009D3ED0"/>
    <w:rsid w:val="009D4A13"/>
    <w:rsid w:val="009D5BE2"/>
    <w:rsid w:val="009D668D"/>
    <w:rsid w:val="009E326D"/>
    <w:rsid w:val="009E3990"/>
    <w:rsid w:val="009E3F44"/>
    <w:rsid w:val="009E4AEC"/>
    <w:rsid w:val="009E4E09"/>
    <w:rsid w:val="009E6197"/>
    <w:rsid w:val="009E6735"/>
    <w:rsid w:val="009E731C"/>
    <w:rsid w:val="009E7A70"/>
    <w:rsid w:val="009F206F"/>
    <w:rsid w:val="009F2568"/>
    <w:rsid w:val="009F326D"/>
    <w:rsid w:val="009F4319"/>
    <w:rsid w:val="009F5C13"/>
    <w:rsid w:val="009F5CF3"/>
    <w:rsid w:val="009F6C5C"/>
    <w:rsid w:val="00A00657"/>
    <w:rsid w:val="00A0288E"/>
    <w:rsid w:val="00A0338C"/>
    <w:rsid w:val="00A043AD"/>
    <w:rsid w:val="00A0498F"/>
    <w:rsid w:val="00A04DAF"/>
    <w:rsid w:val="00A05E4C"/>
    <w:rsid w:val="00A06C68"/>
    <w:rsid w:val="00A10D0C"/>
    <w:rsid w:val="00A118B1"/>
    <w:rsid w:val="00A120AF"/>
    <w:rsid w:val="00A128A6"/>
    <w:rsid w:val="00A156AF"/>
    <w:rsid w:val="00A16A32"/>
    <w:rsid w:val="00A1787D"/>
    <w:rsid w:val="00A17D30"/>
    <w:rsid w:val="00A20A11"/>
    <w:rsid w:val="00A21398"/>
    <w:rsid w:val="00A21453"/>
    <w:rsid w:val="00A256D4"/>
    <w:rsid w:val="00A256F5"/>
    <w:rsid w:val="00A267CE"/>
    <w:rsid w:val="00A30F86"/>
    <w:rsid w:val="00A30FE5"/>
    <w:rsid w:val="00A31D91"/>
    <w:rsid w:val="00A33F66"/>
    <w:rsid w:val="00A34CB1"/>
    <w:rsid w:val="00A35953"/>
    <w:rsid w:val="00A36E14"/>
    <w:rsid w:val="00A371D6"/>
    <w:rsid w:val="00A4109B"/>
    <w:rsid w:val="00A432AD"/>
    <w:rsid w:val="00A433E3"/>
    <w:rsid w:val="00A43591"/>
    <w:rsid w:val="00A44291"/>
    <w:rsid w:val="00A45359"/>
    <w:rsid w:val="00A47227"/>
    <w:rsid w:val="00A472CA"/>
    <w:rsid w:val="00A476E5"/>
    <w:rsid w:val="00A50B6E"/>
    <w:rsid w:val="00A51179"/>
    <w:rsid w:val="00A51193"/>
    <w:rsid w:val="00A51682"/>
    <w:rsid w:val="00A539B2"/>
    <w:rsid w:val="00A54306"/>
    <w:rsid w:val="00A5444E"/>
    <w:rsid w:val="00A5505B"/>
    <w:rsid w:val="00A56E6A"/>
    <w:rsid w:val="00A56E85"/>
    <w:rsid w:val="00A57D11"/>
    <w:rsid w:val="00A617B4"/>
    <w:rsid w:val="00A62966"/>
    <w:rsid w:val="00A629E6"/>
    <w:rsid w:val="00A64120"/>
    <w:rsid w:val="00A647A8"/>
    <w:rsid w:val="00A65810"/>
    <w:rsid w:val="00A663A8"/>
    <w:rsid w:val="00A66BC9"/>
    <w:rsid w:val="00A66C4F"/>
    <w:rsid w:val="00A67114"/>
    <w:rsid w:val="00A67299"/>
    <w:rsid w:val="00A67E53"/>
    <w:rsid w:val="00A7009F"/>
    <w:rsid w:val="00A731D9"/>
    <w:rsid w:val="00A74B90"/>
    <w:rsid w:val="00A74BD7"/>
    <w:rsid w:val="00A74E8D"/>
    <w:rsid w:val="00A7552F"/>
    <w:rsid w:val="00A75563"/>
    <w:rsid w:val="00A75F8D"/>
    <w:rsid w:val="00A7640F"/>
    <w:rsid w:val="00A768CE"/>
    <w:rsid w:val="00A76A65"/>
    <w:rsid w:val="00A8063C"/>
    <w:rsid w:val="00A80D4D"/>
    <w:rsid w:val="00A83BB7"/>
    <w:rsid w:val="00A84BC8"/>
    <w:rsid w:val="00A8772E"/>
    <w:rsid w:val="00A92CB8"/>
    <w:rsid w:val="00A936A0"/>
    <w:rsid w:val="00A956C3"/>
    <w:rsid w:val="00A95849"/>
    <w:rsid w:val="00A9611E"/>
    <w:rsid w:val="00A97342"/>
    <w:rsid w:val="00A97763"/>
    <w:rsid w:val="00A97F8B"/>
    <w:rsid w:val="00AA09BF"/>
    <w:rsid w:val="00AA20FE"/>
    <w:rsid w:val="00AA2D28"/>
    <w:rsid w:val="00AA377B"/>
    <w:rsid w:val="00AA3AD4"/>
    <w:rsid w:val="00AA574D"/>
    <w:rsid w:val="00AA5989"/>
    <w:rsid w:val="00AB3A77"/>
    <w:rsid w:val="00AB3EA3"/>
    <w:rsid w:val="00AB466E"/>
    <w:rsid w:val="00AB5D96"/>
    <w:rsid w:val="00AB6D53"/>
    <w:rsid w:val="00AC0905"/>
    <w:rsid w:val="00AC0A4A"/>
    <w:rsid w:val="00AC43A4"/>
    <w:rsid w:val="00AC4D25"/>
    <w:rsid w:val="00AC790E"/>
    <w:rsid w:val="00AC7E85"/>
    <w:rsid w:val="00AD12A2"/>
    <w:rsid w:val="00AD1BB3"/>
    <w:rsid w:val="00AD3A5D"/>
    <w:rsid w:val="00AD3EC6"/>
    <w:rsid w:val="00AD42A3"/>
    <w:rsid w:val="00AD49B0"/>
    <w:rsid w:val="00AD4E1C"/>
    <w:rsid w:val="00AD743B"/>
    <w:rsid w:val="00AD75C8"/>
    <w:rsid w:val="00AD7861"/>
    <w:rsid w:val="00AE019A"/>
    <w:rsid w:val="00AE0C98"/>
    <w:rsid w:val="00AE22B0"/>
    <w:rsid w:val="00AE346B"/>
    <w:rsid w:val="00AE3713"/>
    <w:rsid w:val="00AE427A"/>
    <w:rsid w:val="00AE4A50"/>
    <w:rsid w:val="00AE571D"/>
    <w:rsid w:val="00AE66D6"/>
    <w:rsid w:val="00AE6E87"/>
    <w:rsid w:val="00AF1510"/>
    <w:rsid w:val="00AF18E6"/>
    <w:rsid w:val="00AF2742"/>
    <w:rsid w:val="00AF2A9E"/>
    <w:rsid w:val="00AF2D84"/>
    <w:rsid w:val="00AF3E72"/>
    <w:rsid w:val="00AF5840"/>
    <w:rsid w:val="00AF5AD5"/>
    <w:rsid w:val="00AF6348"/>
    <w:rsid w:val="00AF77DA"/>
    <w:rsid w:val="00B00095"/>
    <w:rsid w:val="00B00098"/>
    <w:rsid w:val="00B04689"/>
    <w:rsid w:val="00B051B3"/>
    <w:rsid w:val="00B05782"/>
    <w:rsid w:val="00B05D1F"/>
    <w:rsid w:val="00B07381"/>
    <w:rsid w:val="00B100EF"/>
    <w:rsid w:val="00B10293"/>
    <w:rsid w:val="00B110B6"/>
    <w:rsid w:val="00B128B5"/>
    <w:rsid w:val="00B12CEC"/>
    <w:rsid w:val="00B1317A"/>
    <w:rsid w:val="00B14B28"/>
    <w:rsid w:val="00B1771B"/>
    <w:rsid w:val="00B20745"/>
    <w:rsid w:val="00B221FD"/>
    <w:rsid w:val="00B22FBB"/>
    <w:rsid w:val="00B23600"/>
    <w:rsid w:val="00B2535B"/>
    <w:rsid w:val="00B264A8"/>
    <w:rsid w:val="00B278B8"/>
    <w:rsid w:val="00B301EA"/>
    <w:rsid w:val="00B32069"/>
    <w:rsid w:val="00B32D21"/>
    <w:rsid w:val="00B33A09"/>
    <w:rsid w:val="00B344A8"/>
    <w:rsid w:val="00B36B2A"/>
    <w:rsid w:val="00B36CF5"/>
    <w:rsid w:val="00B411B5"/>
    <w:rsid w:val="00B45EBF"/>
    <w:rsid w:val="00B47658"/>
    <w:rsid w:val="00B530BF"/>
    <w:rsid w:val="00B54C68"/>
    <w:rsid w:val="00B54E8C"/>
    <w:rsid w:val="00B5556D"/>
    <w:rsid w:val="00B559A9"/>
    <w:rsid w:val="00B5646B"/>
    <w:rsid w:val="00B60671"/>
    <w:rsid w:val="00B60DB6"/>
    <w:rsid w:val="00B61960"/>
    <w:rsid w:val="00B630DD"/>
    <w:rsid w:val="00B63971"/>
    <w:rsid w:val="00B6475C"/>
    <w:rsid w:val="00B64991"/>
    <w:rsid w:val="00B65DC0"/>
    <w:rsid w:val="00B67142"/>
    <w:rsid w:val="00B70418"/>
    <w:rsid w:val="00B704B0"/>
    <w:rsid w:val="00B71006"/>
    <w:rsid w:val="00B7264E"/>
    <w:rsid w:val="00B72667"/>
    <w:rsid w:val="00B72B7F"/>
    <w:rsid w:val="00B748BE"/>
    <w:rsid w:val="00B75B0C"/>
    <w:rsid w:val="00B76665"/>
    <w:rsid w:val="00B77D85"/>
    <w:rsid w:val="00B81292"/>
    <w:rsid w:val="00B81CC5"/>
    <w:rsid w:val="00B827B8"/>
    <w:rsid w:val="00B83248"/>
    <w:rsid w:val="00B83A7B"/>
    <w:rsid w:val="00B84020"/>
    <w:rsid w:val="00B8438A"/>
    <w:rsid w:val="00B86202"/>
    <w:rsid w:val="00B87D95"/>
    <w:rsid w:val="00B910F2"/>
    <w:rsid w:val="00B91527"/>
    <w:rsid w:val="00B92838"/>
    <w:rsid w:val="00B93206"/>
    <w:rsid w:val="00B94944"/>
    <w:rsid w:val="00B95541"/>
    <w:rsid w:val="00B963E7"/>
    <w:rsid w:val="00B966F4"/>
    <w:rsid w:val="00BA1427"/>
    <w:rsid w:val="00BA150C"/>
    <w:rsid w:val="00BA1596"/>
    <w:rsid w:val="00BA1BE9"/>
    <w:rsid w:val="00BA2A57"/>
    <w:rsid w:val="00BA3277"/>
    <w:rsid w:val="00BA3C17"/>
    <w:rsid w:val="00BA65AA"/>
    <w:rsid w:val="00BA76C2"/>
    <w:rsid w:val="00BB0510"/>
    <w:rsid w:val="00BB2A46"/>
    <w:rsid w:val="00BB2A9F"/>
    <w:rsid w:val="00BB2D2F"/>
    <w:rsid w:val="00BB318A"/>
    <w:rsid w:val="00BB37F3"/>
    <w:rsid w:val="00BB4144"/>
    <w:rsid w:val="00BB4A91"/>
    <w:rsid w:val="00BB6424"/>
    <w:rsid w:val="00BB66C5"/>
    <w:rsid w:val="00BB6BF7"/>
    <w:rsid w:val="00BB70B4"/>
    <w:rsid w:val="00BB79B5"/>
    <w:rsid w:val="00BC1283"/>
    <w:rsid w:val="00BC14C9"/>
    <w:rsid w:val="00BC272F"/>
    <w:rsid w:val="00BC346D"/>
    <w:rsid w:val="00BC373C"/>
    <w:rsid w:val="00BC5CA9"/>
    <w:rsid w:val="00BC5F1E"/>
    <w:rsid w:val="00BC77AF"/>
    <w:rsid w:val="00BC7EA9"/>
    <w:rsid w:val="00BD05C3"/>
    <w:rsid w:val="00BD07A0"/>
    <w:rsid w:val="00BD24A1"/>
    <w:rsid w:val="00BD3B3D"/>
    <w:rsid w:val="00BD407A"/>
    <w:rsid w:val="00BD4660"/>
    <w:rsid w:val="00BD469A"/>
    <w:rsid w:val="00BD4A8D"/>
    <w:rsid w:val="00BD63B7"/>
    <w:rsid w:val="00BD6FF0"/>
    <w:rsid w:val="00BE0721"/>
    <w:rsid w:val="00BE140A"/>
    <w:rsid w:val="00BE19B3"/>
    <w:rsid w:val="00BE2670"/>
    <w:rsid w:val="00BE2E9B"/>
    <w:rsid w:val="00BE3F44"/>
    <w:rsid w:val="00BE423F"/>
    <w:rsid w:val="00BE53F6"/>
    <w:rsid w:val="00BE5D93"/>
    <w:rsid w:val="00BE6B7D"/>
    <w:rsid w:val="00BE700E"/>
    <w:rsid w:val="00BE7AFC"/>
    <w:rsid w:val="00BF26AE"/>
    <w:rsid w:val="00BF2F59"/>
    <w:rsid w:val="00BF47B4"/>
    <w:rsid w:val="00BF4E74"/>
    <w:rsid w:val="00BF6BC5"/>
    <w:rsid w:val="00BF6C50"/>
    <w:rsid w:val="00BF73CF"/>
    <w:rsid w:val="00C00541"/>
    <w:rsid w:val="00C0071D"/>
    <w:rsid w:val="00C00749"/>
    <w:rsid w:val="00C01792"/>
    <w:rsid w:val="00C04C9E"/>
    <w:rsid w:val="00C059A2"/>
    <w:rsid w:val="00C07BF2"/>
    <w:rsid w:val="00C10B3A"/>
    <w:rsid w:val="00C11D67"/>
    <w:rsid w:val="00C11DD2"/>
    <w:rsid w:val="00C11E0B"/>
    <w:rsid w:val="00C12B80"/>
    <w:rsid w:val="00C1407D"/>
    <w:rsid w:val="00C14911"/>
    <w:rsid w:val="00C16AA8"/>
    <w:rsid w:val="00C16B16"/>
    <w:rsid w:val="00C172B9"/>
    <w:rsid w:val="00C200EF"/>
    <w:rsid w:val="00C2032C"/>
    <w:rsid w:val="00C2265F"/>
    <w:rsid w:val="00C22FCF"/>
    <w:rsid w:val="00C23112"/>
    <w:rsid w:val="00C2381C"/>
    <w:rsid w:val="00C23CC4"/>
    <w:rsid w:val="00C254BE"/>
    <w:rsid w:val="00C265F4"/>
    <w:rsid w:val="00C2669A"/>
    <w:rsid w:val="00C26702"/>
    <w:rsid w:val="00C27463"/>
    <w:rsid w:val="00C27F41"/>
    <w:rsid w:val="00C27FD1"/>
    <w:rsid w:val="00C330BD"/>
    <w:rsid w:val="00C34921"/>
    <w:rsid w:val="00C37D71"/>
    <w:rsid w:val="00C41284"/>
    <w:rsid w:val="00C41E5E"/>
    <w:rsid w:val="00C41E64"/>
    <w:rsid w:val="00C44C62"/>
    <w:rsid w:val="00C45083"/>
    <w:rsid w:val="00C4509F"/>
    <w:rsid w:val="00C46EA7"/>
    <w:rsid w:val="00C4726B"/>
    <w:rsid w:val="00C50DED"/>
    <w:rsid w:val="00C541DD"/>
    <w:rsid w:val="00C55792"/>
    <w:rsid w:val="00C55F78"/>
    <w:rsid w:val="00C568CD"/>
    <w:rsid w:val="00C57025"/>
    <w:rsid w:val="00C614CB"/>
    <w:rsid w:val="00C6229E"/>
    <w:rsid w:val="00C63D21"/>
    <w:rsid w:val="00C67BFA"/>
    <w:rsid w:val="00C7031A"/>
    <w:rsid w:val="00C7057D"/>
    <w:rsid w:val="00C739F5"/>
    <w:rsid w:val="00C73BB1"/>
    <w:rsid w:val="00C73D16"/>
    <w:rsid w:val="00C7452F"/>
    <w:rsid w:val="00C7529F"/>
    <w:rsid w:val="00C761C9"/>
    <w:rsid w:val="00C809B8"/>
    <w:rsid w:val="00C82456"/>
    <w:rsid w:val="00C8333E"/>
    <w:rsid w:val="00C84066"/>
    <w:rsid w:val="00C845A9"/>
    <w:rsid w:val="00C851D0"/>
    <w:rsid w:val="00C853E8"/>
    <w:rsid w:val="00C8595F"/>
    <w:rsid w:val="00C874C4"/>
    <w:rsid w:val="00C87856"/>
    <w:rsid w:val="00C87A4C"/>
    <w:rsid w:val="00C87BC8"/>
    <w:rsid w:val="00C90DD4"/>
    <w:rsid w:val="00C91371"/>
    <w:rsid w:val="00C91E6C"/>
    <w:rsid w:val="00C92082"/>
    <w:rsid w:val="00C93D48"/>
    <w:rsid w:val="00C9479D"/>
    <w:rsid w:val="00C95D56"/>
    <w:rsid w:val="00C963FB"/>
    <w:rsid w:val="00C96878"/>
    <w:rsid w:val="00C96943"/>
    <w:rsid w:val="00CA0958"/>
    <w:rsid w:val="00CA0EF9"/>
    <w:rsid w:val="00CA153E"/>
    <w:rsid w:val="00CA1724"/>
    <w:rsid w:val="00CA177A"/>
    <w:rsid w:val="00CA2FA3"/>
    <w:rsid w:val="00CA337F"/>
    <w:rsid w:val="00CA3769"/>
    <w:rsid w:val="00CA3B4B"/>
    <w:rsid w:val="00CA41DA"/>
    <w:rsid w:val="00CA4D16"/>
    <w:rsid w:val="00CA5FF6"/>
    <w:rsid w:val="00CA6342"/>
    <w:rsid w:val="00CA6579"/>
    <w:rsid w:val="00CA7277"/>
    <w:rsid w:val="00CB05C0"/>
    <w:rsid w:val="00CB0A4B"/>
    <w:rsid w:val="00CB1633"/>
    <w:rsid w:val="00CB207B"/>
    <w:rsid w:val="00CB24F3"/>
    <w:rsid w:val="00CB2DBB"/>
    <w:rsid w:val="00CB4034"/>
    <w:rsid w:val="00CB5B53"/>
    <w:rsid w:val="00CB5BD7"/>
    <w:rsid w:val="00CB6030"/>
    <w:rsid w:val="00CB6898"/>
    <w:rsid w:val="00CB6FAF"/>
    <w:rsid w:val="00CC01C0"/>
    <w:rsid w:val="00CC16C2"/>
    <w:rsid w:val="00CC1813"/>
    <w:rsid w:val="00CC2BAC"/>
    <w:rsid w:val="00CC3B7B"/>
    <w:rsid w:val="00CC59D1"/>
    <w:rsid w:val="00CC6C8A"/>
    <w:rsid w:val="00CC6EC1"/>
    <w:rsid w:val="00CC7BB1"/>
    <w:rsid w:val="00CD429D"/>
    <w:rsid w:val="00CD4639"/>
    <w:rsid w:val="00CD57FB"/>
    <w:rsid w:val="00CD7B8B"/>
    <w:rsid w:val="00CE0116"/>
    <w:rsid w:val="00CE0FB3"/>
    <w:rsid w:val="00CE1017"/>
    <w:rsid w:val="00CE1090"/>
    <w:rsid w:val="00CE2083"/>
    <w:rsid w:val="00CE24A0"/>
    <w:rsid w:val="00CE311F"/>
    <w:rsid w:val="00CE3208"/>
    <w:rsid w:val="00CE39C9"/>
    <w:rsid w:val="00CE3E2C"/>
    <w:rsid w:val="00CE3F28"/>
    <w:rsid w:val="00CE4F0C"/>
    <w:rsid w:val="00CE5C4C"/>
    <w:rsid w:val="00CE68A5"/>
    <w:rsid w:val="00CE701F"/>
    <w:rsid w:val="00CF21F0"/>
    <w:rsid w:val="00CF2D4B"/>
    <w:rsid w:val="00CF3B04"/>
    <w:rsid w:val="00CF3CB6"/>
    <w:rsid w:val="00CF3D4C"/>
    <w:rsid w:val="00CF3DEE"/>
    <w:rsid w:val="00CF403C"/>
    <w:rsid w:val="00CF41AE"/>
    <w:rsid w:val="00CF44AA"/>
    <w:rsid w:val="00CF4BB4"/>
    <w:rsid w:val="00CF62E6"/>
    <w:rsid w:val="00CF7442"/>
    <w:rsid w:val="00CF7A14"/>
    <w:rsid w:val="00D00012"/>
    <w:rsid w:val="00D004AB"/>
    <w:rsid w:val="00D0201B"/>
    <w:rsid w:val="00D02241"/>
    <w:rsid w:val="00D03209"/>
    <w:rsid w:val="00D03D21"/>
    <w:rsid w:val="00D04867"/>
    <w:rsid w:val="00D04CAA"/>
    <w:rsid w:val="00D05142"/>
    <w:rsid w:val="00D059F1"/>
    <w:rsid w:val="00D11AFE"/>
    <w:rsid w:val="00D11FF8"/>
    <w:rsid w:val="00D12657"/>
    <w:rsid w:val="00D12A0B"/>
    <w:rsid w:val="00D133ED"/>
    <w:rsid w:val="00D13B4C"/>
    <w:rsid w:val="00D13D02"/>
    <w:rsid w:val="00D15211"/>
    <w:rsid w:val="00D1547D"/>
    <w:rsid w:val="00D15B6F"/>
    <w:rsid w:val="00D161ED"/>
    <w:rsid w:val="00D2073D"/>
    <w:rsid w:val="00D221A0"/>
    <w:rsid w:val="00D23AD3"/>
    <w:rsid w:val="00D26211"/>
    <w:rsid w:val="00D27BC5"/>
    <w:rsid w:val="00D317A3"/>
    <w:rsid w:val="00D32F85"/>
    <w:rsid w:val="00D333B0"/>
    <w:rsid w:val="00D33922"/>
    <w:rsid w:val="00D35270"/>
    <w:rsid w:val="00D35D61"/>
    <w:rsid w:val="00D36252"/>
    <w:rsid w:val="00D37368"/>
    <w:rsid w:val="00D37C99"/>
    <w:rsid w:val="00D37CF1"/>
    <w:rsid w:val="00D409F9"/>
    <w:rsid w:val="00D41A5A"/>
    <w:rsid w:val="00D41E06"/>
    <w:rsid w:val="00D41F24"/>
    <w:rsid w:val="00D42111"/>
    <w:rsid w:val="00D42E12"/>
    <w:rsid w:val="00D435CB"/>
    <w:rsid w:val="00D44C0D"/>
    <w:rsid w:val="00D455B7"/>
    <w:rsid w:val="00D4570D"/>
    <w:rsid w:val="00D45E67"/>
    <w:rsid w:val="00D46C2C"/>
    <w:rsid w:val="00D472BC"/>
    <w:rsid w:val="00D50279"/>
    <w:rsid w:val="00D5077C"/>
    <w:rsid w:val="00D51798"/>
    <w:rsid w:val="00D55DDE"/>
    <w:rsid w:val="00D55FF2"/>
    <w:rsid w:val="00D56D53"/>
    <w:rsid w:val="00D5709B"/>
    <w:rsid w:val="00D605DF"/>
    <w:rsid w:val="00D60BB2"/>
    <w:rsid w:val="00D60F4B"/>
    <w:rsid w:val="00D6139E"/>
    <w:rsid w:val="00D619C5"/>
    <w:rsid w:val="00D61E30"/>
    <w:rsid w:val="00D631C8"/>
    <w:rsid w:val="00D65864"/>
    <w:rsid w:val="00D65B54"/>
    <w:rsid w:val="00D65C42"/>
    <w:rsid w:val="00D65E43"/>
    <w:rsid w:val="00D66E7F"/>
    <w:rsid w:val="00D70999"/>
    <w:rsid w:val="00D7129C"/>
    <w:rsid w:val="00D72204"/>
    <w:rsid w:val="00D723F6"/>
    <w:rsid w:val="00D72818"/>
    <w:rsid w:val="00D72B4E"/>
    <w:rsid w:val="00D72D78"/>
    <w:rsid w:val="00D72F01"/>
    <w:rsid w:val="00D74783"/>
    <w:rsid w:val="00D74EFE"/>
    <w:rsid w:val="00D751BC"/>
    <w:rsid w:val="00D75F49"/>
    <w:rsid w:val="00D76BC3"/>
    <w:rsid w:val="00D77E1B"/>
    <w:rsid w:val="00D800BE"/>
    <w:rsid w:val="00D800D0"/>
    <w:rsid w:val="00D8059B"/>
    <w:rsid w:val="00D80C70"/>
    <w:rsid w:val="00D80E4B"/>
    <w:rsid w:val="00D82A52"/>
    <w:rsid w:val="00D83A79"/>
    <w:rsid w:val="00D84176"/>
    <w:rsid w:val="00D858E9"/>
    <w:rsid w:val="00D8668D"/>
    <w:rsid w:val="00D8789B"/>
    <w:rsid w:val="00D90264"/>
    <w:rsid w:val="00D912EC"/>
    <w:rsid w:val="00D93FA5"/>
    <w:rsid w:val="00D95045"/>
    <w:rsid w:val="00D95613"/>
    <w:rsid w:val="00D96481"/>
    <w:rsid w:val="00D9674B"/>
    <w:rsid w:val="00D967B0"/>
    <w:rsid w:val="00D96B06"/>
    <w:rsid w:val="00D97ADA"/>
    <w:rsid w:val="00DA0762"/>
    <w:rsid w:val="00DA15BC"/>
    <w:rsid w:val="00DA24EC"/>
    <w:rsid w:val="00DA25CB"/>
    <w:rsid w:val="00DA3633"/>
    <w:rsid w:val="00DA3D3C"/>
    <w:rsid w:val="00DA3EAC"/>
    <w:rsid w:val="00DA4262"/>
    <w:rsid w:val="00DA58AE"/>
    <w:rsid w:val="00DA6120"/>
    <w:rsid w:val="00DA6156"/>
    <w:rsid w:val="00DA61D2"/>
    <w:rsid w:val="00DA7DFE"/>
    <w:rsid w:val="00DA7F19"/>
    <w:rsid w:val="00DB0880"/>
    <w:rsid w:val="00DB18BB"/>
    <w:rsid w:val="00DB22B8"/>
    <w:rsid w:val="00DB2A58"/>
    <w:rsid w:val="00DB2D13"/>
    <w:rsid w:val="00DB2D81"/>
    <w:rsid w:val="00DB4E00"/>
    <w:rsid w:val="00DB4FC3"/>
    <w:rsid w:val="00DB5891"/>
    <w:rsid w:val="00DB5E81"/>
    <w:rsid w:val="00DC1D2A"/>
    <w:rsid w:val="00DC1D5E"/>
    <w:rsid w:val="00DC5C49"/>
    <w:rsid w:val="00DC60F1"/>
    <w:rsid w:val="00DC6ED5"/>
    <w:rsid w:val="00DC73E0"/>
    <w:rsid w:val="00DC77F5"/>
    <w:rsid w:val="00DC7EFA"/>
    <w:rsid w:val="00DD04DE"/>
    <w:rsid w:val="00DD08C9"/>
    <w:rsid w:val="00DD108E"/>
    <w:rsid w:val="00DD1202"/>
    <w:rsid w:val="00DD1631"/>
    <w:rsid w:val="00DD2BC3"/>
    <w:rsid w:val="00DD3EE6"/>
    <w:rsid w:val="00DD4F44"/>
    <w:rsid w:val="00DD5826"/>
    <w:rsid w:val="00DD6CCD"/>
    <w:rsid w:val="00DD7085"/>
    <w:rsid w:val="00DD7C34"/>
    <w:rsid w:val="00DD7D2A"/>
    <w:rsid w:val="00DE2B5B"/>
    <w:rsid w:val="00DE3AB2"/>
    <w:rsid w:val="00DE3C91"/>
    <w:rsid w:val="00DE445A"/>
    <w:rsid w:val="00DE4D69"/>
    <w:rsid w:val="00DE4E3A"/>
    <w:rsid w:val="00DE6D8B"/>
    <w:rsid w:val="00DF0DDF"/>
    <w:rsid w:val="00DF0E6D"/>
    <w:rsid w:val="00DF2160"/>
    <w:rsid w:val="00DF290F"/>
    <w:rsid w:val="00DF344C"/>
    <w:rsid w:val="00DF346D"/>
    <w:rsid w:val="00DF389B"/>
    <w:rsid w:val="00DF3BC4"/>
    <w:rsid w:val="00E00424"/>
    <w:rsid w:val="00E004EC"/>
    <w:rsid w:val="00E00D47"/>
    <w:rsid w:val="00E044B8"/>
    <w:rsid w:val="00E04791"/>
    <w:rsid w:val="00E04D7C"/>
    <w:rsid w:val="00E062D3"/>
    <w:rsid w:val="00E07958"/>
    <w:rsid w:val="00E10CF3"/>
    <w:rsid w:val="00E11E00"/>
    <w:rsid w:val="00E122CA"/>
    <w:rsid w:val="00E128BE"/>
    <w:rsid w:val="00E13810"/>
    <w:rsid w:val="00E1462D"/>
    <w:rsid w:val="00E15672"/>
    <w:rsid w:val="00E15F9A"/>
    <w:rsid w:val="00E16AC8"/>
    <w:rsid w:val="00E16EDF"/>
    <w:rsid w:val="00E16F20"/>
    <w:rsid w:val="00E2072F"/>
    <w:rsid w:val="00E21EBD"/>
    <w:rsid w:val="00E22315"/>
    <w:rsid w:val="00E23147"/>
    <w:rsid w:val="00E234EF"/>
    <w:rsid w:val="00E23548"/>
    <w:rsid w:val="00E23580"/>
    <w:rsid w:val="00E237B3"/>
    <w:rsid w:val="00E242B0"/>
    <w:rsid w:val="00E24710"/>
    <w:rsid w:val="00E25192"/>
    <w:rsid w:val="00E2585E"/>
    <w:rsid w:val="00E25F1F"/>
    <w:rsid w:val="00E26907"/>
    <w:rsid w:val="00E26CB8"/>
    <w:rsid w:val="00E27AF4"/>
    <w:rsid w:val="00E305C6"/>
    <w:rsid w:val="00E31226"/>
    <w:rsid w:val="00E32488"/>
    <w:rsid w:val="00E342E3"/>
    <w:rsid w:val="00E343D2"/>
    <w:rsid w:val="00E34AD2"/>
    <w:rsid w:val="00E351BE"/>
    <w:rsid w:val="00E35D13"/>
    <w:rsid w:val="00E3673A"/>
    <w:rsid w:val="00E37819"/>
    <w:rsid w:val="00E37A37"/>
    <w:rsid w:val="00E37C40"/>
    <w:rsid w:val="00E40506"/>
    <w:rsid w:val="00E409AA"/>
    <w:rsid w:val="00E417B1"/>
    <w:rsid w:val="00E4191A"/>
    <w:rsid w:val="00E42742"/>
    <w:rsid w:val="00E4334F"/>
    <w:rsid w:val="00E4494A"/>
    <w:rsid w:val="00E4515A"/>
    <w:rsid w:val="00E45968"/>
    <w:rsid w:val="00E462AE"/>
    <w:rsid w:val="00E46D1B"/>
    <w:rsid w:val="00E50826"/>
    <w:rsid w:val="00E51592"/>
    <w:rsid w:val="00E51A2D"/>
    <w:rsid w:val="00E53343"/>
    <w:rsid w:val="00E54E5A"/>
    <w:rsid w:val="00E54F9D"/>
    <w:rsid w:val="00E5546A"/>
    <w:rsid w:val="00E56A9B"/>
    <w:rsid w:val="00E56D0C"/>
    <w:rsid w:val="00E56FA0"/>
    <w:rsid w:val="00E575C8"/>
    <w:rsid w:val="00E6002F"/>
    <w:rsid w:val="00E659F5"/>
    <w:rsid w:val="00E65F7A"/>
    <w:rsid w:val="00E671AF"/>
    <w:rsid w:val="00E67AF3"/>
    <w:rsid w:val="00E71F56"/>
    <w:rsid w:val="00E728FC"/>
    <w:rsid w:val="00E72DA5"/>
    <w:rsid w:val="00E73A47"/>
    <w:rsid w:val="00E7476E"/>
    <w:rsid w:val="00E74EF9"/>
    <w:rsid w:val="00E7553C"/>
    <w:rsid w:val="00E75A58"/>
    <w:rsid w:val="00E75C3E"/>
    <w:rsid w:val="00E7654A"/>
    <w:rsid w:val="00E767AD"/>
    <w:rsid w:val="00E768B8"/>
    <w:rsid w:val="00E777E5"/>
    <w:rsid w:val="00E80EBA"/>
    <w:rsid w:val="00E80F48"/>
    <w:rsid w:val="00E810B8"/>
    <w:rsid w:val="00E812AE"/>
    <w:rsid w:val="00E8200E"/>
    <w:rsid w:val="00E82A59"/>
    <w:rsid w:val="00E84B68"/>
    <w:rsid w:val="00E84F7D"/>
    <w:rsid w:val="00E853A8"/>
    <w:rsid w:val="00E85C9D"/>
    <w:rsid w:val="00E861C9"/>
    <w:rsid w:val="00E8629D"/>
    <w:rsid w:val="00E870BC"/>
    <w:rsid w:val="00E8779B"/>
    <w:rsid w:val="00E87D5A"/>
    <w:rsid w:val="00E90C45"/>
    <w:rsid w:val="00E91DE7"/>
    <w:rsid w:val="00E925F8"/>
    <w:rsid w:val="00E95FB1"/>
    <w:rsid w:val="00E96622"/>
    <w:rsid w:val="00E96DB9"/>
    <w:rsid w:val="00EA1AA0"/>
    <w:rsid w:val="00EA2485"/>
    <w:rsid w:val="00EA2A6D"/>
    <w:rsid w:val="00EA2B65"/>
    <w:rsid w:val="00EA5020"/>
    <w:rsid w:val="00EA581F"/>
    <w:rsid w:val="00EA5895"/>
    <w:rsid w:val="00EA5A91"/>
    <w:rsid w:val="00EA69EA"/>
    <w:rsid w:val="00EA7A1D"/>
    <w:rsid w:val="00EB00D3"/>
    <w:rsid w:val="00EB037F"/>
    <w:rsid w:val="00EB16E8"/>
    <w:rsid w:val="00EB3942"/>
    <w:rsid w:val="00EB4385"/>
    <w:rsid w:val="00EB5081"/>
    <w:rsid w:val="00EB5C8E"/>
    <w:rsid w:val="00EB62AD"/>
    <w:rsid w:val="00EB66C4"/>
    <w:rsid w:val="00EB6C0F"/>
    <w:rsid w:val="00EB704A"/>
    <w:rsid w:val="00EC02AA"/>
    <w:rsid w:val="00EC1232"/>
    <w:rsid w:val="00EC130C"/>
    <w:rsid w:val="00EC1D9F"/>
    <w:rsid w:val="00EC32A1"/>
    <w:rsid w:val="00EC35AA"/>
    <w:rsid w:val="00EC3FA0"/>
    <w:rsid w:val="00EC4D5C"/>
    <w:rsid w:val="00EC4E33"/>
    <w:rsid w:val="00EC55EA"/>
    <w:rsid w:val="00EC6FA2"/>
    <w:rsid w:val="00EC79B5"/>
    <w:rsid w:val="00ED00AC"/>
    <w:rsid w:val="00ED1E1B"/>
    <w:rsid w:val="00ED22D9"/>
    <w:rsid w:val="00ED23A3"/>
    <w:rsid w:val="00ED2431"/>
    <w:rsid w:val="00ED3BFD"/>
    <w:rsid w:val="00ED44ED"/>
    <w:rsid w:val="00ED4D1E"/>
    <w:rsid w:val="00ED5288"/>
    <w:rsid w:val="00ED5CB9"/>
    <w:rsid w:val="00ED65E5"/>
    <w:rsid w:val="00ED6A51"/>
    <w:rsid w:val="00EE00F0"/>
    <w:rsid w:val="00EE1735"/>
    <w:rsid w:val="00EE224D"/>
    <w:rsid w:val="00EE3623"/>
    <w:rsid w:val="00EE3A19"/>
    <w:rsid w:val="00EE4827"/>
    <w:rsid w:val="00EE5412"/>
    <w:rsid w:val="00EE5EFA"/>
    <w:rsid w:val="00EE6987"/>
    <w:rsid w:val="00EE7707"/>
    <w:rsid w:val="00EF0919"/>
    <w:rsid w:val="00EF264A"/>
    <w:rsid w:val="00EF5238"/>
    <w:rsid w:val="00EF5EE7"/>
    <w:rsid w:val="00F00761"/>
    <w:rsid w:val="00F00E99"/>
    <w:rsid w:val="00F01562"/>
    <w:rsid w:val="00F023B4"/>
    <w:rsid w:val="00F02425"/>
    <w:rsid w:val="00F025A5"/>
    <w:rsid w:val="00F02608"/>
    <w:rsid w:val="00F034E9"/>
    <w:rsid w:val="00F0371C"/>
    <w:rsid w:val="00F03DFE"/>
    <w:rsid w:val="00F0539D"/>
    <w:rsid w:val="00F1164B"/>
    <w:rsid w:val="00F12DAD"/>
    <w:rsid w:val="00F1327C"/>
    <w:rsid w:val="00F1338D"/>
    <w:rsid w:val="00F13924"/>
    <w:rsid w:val="00F158BC"/>
    <w:rsid w:val="00F16AD8"/>
    <w:rsid w:val="00F16D4A"/>
    <w:rsid w:val="00F262EA"/>
    <w:rsid w:val="00F2691F"/>
    <w:rsid w:val="00F272E3"/>
    <w:rsid w:val="00F27A00"/>
    <w:rsid w:val="00F31552"/>
    <w:rsid w:val="00F32368"/>
    <w:rsid w:val="00F32CDE"/>
    <w:rsid w:val="00F33A78"/>
    <w:rsid w:val="00F349BF"/>
    <w:rsid w:val="00F34B72"/>
    <w:rsid w:val="00F371E2"/>
    <w:rsid w:val="00F408E7"/>
    <w:rsid w:val="00F40E8F"/>
    <w:rsid w:val="00F41245"/>
    <w:rsid w:val="00F41C3C"/>
    <w:rsid w:val="00F42665"/>
    <w:rsid w:val="00F42931"/>
    <w:rsid w:val="00F43046"/>
    <w:rsid w:val="00F44092"/>
    <w:rsid w:val="00F457F1"/>
    <w:rsid w:val="00F46417"/>
    <w:rsid w:val="00F473E1"/>
    <w:rsid w:val="00F4790D"/>
    <w:rsid w:val="00F504DE"/>
    <w:rsid w:val="00F52873"/>
    <w:rsid w:val="00F53225"/>
    <w:rsid w:val="00F53688"/>
    <w:rsid w:val="00F53959"/>
    <w:rsid w:val="00F53F43"/>
    <w:rsid w:val="00F53FB6"/>
    <w:rsid w:val="00F540F6"/>
    <w:rsid w:val="00F550DA"/>
    <w:rsid w:val="00F55FA7"/>
    <w:rsid w:val="00F5637B"/>
    <w:rsid w:val="00F56530"/>
    <w:rsid w:val="00F57BD5"/>
    <w:rsid w:val="00F60902"/>
    <w:rsid w:val="00F61756"/>
    <w:rsid w:val="00F61827"/>
    <w:rsid w:val="00F61EEC"/>
    <w:rsid w:val="00F62224"/>
    <w:rsid w:val="00F62521"/>
    <w:rsid w:val="00F626EB"/>
    <w:rsid w:val="00F62A14"/>
    <w:rsid w:val="00F62FD3"/>
    <w:rsid w:val="00F63162"/>
    <w:rsid w:val="00F63877"/>
    <w:rsid w:val="00F63B43"/>
    <w:rsid w:val="00F64553"/>
    <w:rsid w:val="00F64CE0"/>
    <w:rsid w:val="00F667A5"/>
    <w:rsid w:val="00F6799B"/>
    <w:rsid w:val="00F70BE6"/>
    <w:rsid w:val="00F70D44"/>
    <w:rsid w:val="00F71D89"/>
    <w:rsid w:val="00F72215"/>
    <w:rsid w:val="00F72885"/>
    <w:rsid w:val="00F72E6B"/>
    <w:rsid w:val="00F73C2D"/>
    <w:rsid w:val="00F75071"/>
    <w:rsid w:val="00F75114"/>
    <w:rsid w:val="00F75543"/>
    <w:rsid w:val="00F75D63"/>
    <w:rsid w:val="00F7632B"/>
    <w:rsid w:val="00F77635"/>
    <w:rsid w:val="00F80D3C"/>
    <w:rsid w:val="00F843A1"/>
    <w:rsid w:val="00F85622"/>
    <w:rsid w:val="00F85A1E"/>
    <w:rsid w:val="00F86828"/>
    <w:rsid w:val="00F87737"/>
    <w:rsid w:val="00F91190"/>
    <w:rsid w:val="00F91BD7"/>
    <w:rsid w:val="00F9275F"/>
    <w:rsid w:val="00F9278D"/>
    <w:rsid w:val="00F92DE6"/>
    <w:rsid w:val="00F94ADA"/>
    <w:rsid w:val="00F95E57"/>
    <w:rsid w:val="00F95F55"/>
    <w:rsid w:val="00F9639D"/>
    <w:rsid w:val="00F970D1"/>
    <w:rsid w:val="00FA1C12"/>
    <w:rsid w:val="00FA2743"/>
    <w:rsid w:val="00FA31FE"/>
    <w:rsid w:val="00FA456F"/>
    <w:rsid w:val="00FA5A8A"/>
    <w:rsid w:val="00FA6034"/>
    <w:rsid w:val="00FA632B"/>
    <w:rsid w:val="00FA697D"/>
    <w:rsid w:val="00FA7DB3"/>
    <w:rsid w:val="00FB05F9"/>
    <w:rsid w:val="00FB2551"/>
    <w:rsid w:val="00FB258C"/>
    <w:rsid w:val="00FB37A8"/>
    <w:rsid w:val="00FB4972"/>
    <w:rsid w:val="00FB4C2A"/>
    <w:rsid w:val="00FB5029"/>
    <w:rsid w:val="00FB54D2"/>
    <w:rsid w:val="00FB5DA4"/>
    <w:rsid w:val="00FB6743"/>
    <w:rsid w:val="00FB68C1"/>
    <w:rsid w:val="00FB7B5D"/>
    <w:rsid w:val="00FC0082"/>
    <w:rsid w:val="00FC07C8"/>
    <w:rsid w:val="00FC2419"/>
    <w:rsid w:val="00FC30F3"/>
    <w:rsid w:val="00FC3CAB"/>
    <w:rsid w:val="00FC46BC"/>
    <w:rsid w:val="00FC48C2"/>
    <w:rsid w:val="00FC61F6"/>
    <w:rsid w:val="00FC679D"/>
    <w:rsid w:val="00FC690C"/>
    <w:rsid w:val="00FC7095"/>
    <w:rsid w:val="00FC7F08"/>
    <w:rsid w:val="00FD11AB"/>
    <w:rsid w:val="00FD272E"/>
    <w:rsid w:val="00FD462D"/>
    <w:rsid w:val="00FD554D"/>
    <w:rsid w:val="00FD6C89"/>
    <w:rsid w:val="00FD6C8A"/>
    <w:rsid w:val="00FE0377"/>
    <w:rsid w:val="00FE0EE2"/>
    <w:rsid w:val="00FE1CA5"/>
    <w:rsid w:val="00FE3920"/>
    <w:rsid w:val="00FE4882"/>
    <w:rsid w:val="00FE5BBD"/>
    <w:rsid w:val="00FF0F01"/>
    <w:rsid w:val="00FF1E46"/>
    <w:rsid w:val="00FF2D87"/>
    <w:rsid w:val="00FF4F5D"/>
    <w:rsid w:val="00FF4F97"/>
    <w:rsid w:val="00FF5167"/>
    <w:rsid w:val="00FF5555"/>
    <w:rsid w:val="00FF5E3F"/>
    <w:rsid w:val="00FF5F6F"/>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42C0A"/>
  <w14:defaultImageDpi w14:val="300"/>
  <w15:docId w15:val="{D519614A-267C-4819-8AFA-D2EF1D9A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6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3F53D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073648"/>
    <w:pPr>
      <w:spacing w:before="200" w:after="120" w:line="240" w:lineRule="auto"/>
      <w:outlineLvl w:val="1"/>
    </w:pPr>
    <w:rPr>
      <w:b/>
      <w:color w:val="333333"/>
      <w:szCs w:val="24"/>
      <w:lang w:val="es-ES_tradnl" w:eastAsia="en-US"/>
    </w:rPr>
  </w:style>
  <w:style w:type="paragraph" w:styleId="Heading3">
    <w:name w:val="heading 3"/>
    <w:basedOn w:val="Normal"/>
    <w:next w:val="Normal"/>
    <w:link w:val="Heading3Char"/>
    <w:autoRedefine/>
    <w:uiPriority w:val="9"/>
    <w:unhideWhenUsed/>
    <w:qFormat/>
    <w:rsid w:val="0059745A"/>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right="360"/>
      <w:outlineLvl w:val="2"/>
    </w:pPr>
    <w:rPr>
      <w:rFonts w:eastAsia="Times New Roman" w:cs="Times New Roman"/>
      <w:b/>
      <w:bCs/>
      <w:color w:val="984806" w:themeColor="accent6" w:themeShade="80"/>
      <w:szCs w:val="24"/>
      <w:lang w:val="pt-PT" w:eastAsia="es-BO"/>
    </w:rPr>
  </w:style>
  <w:style w:type="paragraph" w:styleId="Heading4">
    <w:name w:val="heading 4"/>
    <w:basedOn w:val="Normal"/>
    <w:next w:val="Normal"/>
    <w:link w:val="Heading4Char"/>
    <w:uiPriority w:val="9"/>
    <w:semiHidden/>
    <w:unhideWhenUsed/>
    <w:qFormat/>
    <w:rsid w:val="00701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1D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568A7"/>
    <w:pPr>
      <w:tabs>
        <w:tab w:val="right" w:leader="dot" w:pos="9710"/>
      </w:tabs>
      <w:spacing w:before="120" w:after="0" w:line="360" w:lineRule="auto"/>
      <w:jc w:val="left"/>
    </w:pPr>
    <w:rPr>
      <w:szCs w:val="22"/>
    </w:rPr>
  </w:style>
  <w:style w:type="paragraph" w:styleId="TOC2">
    <w:name w:val="toc 2"/>
    <w:basedOn w:val="Normal"/>
    <w:next w:val="Normal"/>
    <w:autoRedefine/>
    <w:uiPriority w:val="39"/>
    <w:unhideWhenUsed/>
    <w:rsid w:val="00F71D89"/>
    <w:pPr>
      <w:spacing w:after="0"/>
      <w:ind w:left="240"/>
      <w:jc w:val="left"/>
    </w:pPr>
    <w:rPr>
      <w:rFonts w:asciiTheme="minorHAnsi" w:hAnsiTheme="minorHAnsi"/>
      <w:i/>
      <w:sz w:val="22"/>
      <w:szCs w:val="22"/>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A1068"/>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 w:val="22"/>
      <w:szCs w:val="22"/>
      <w:lang w:val="es-ES_tradnl"/>
    </w:rPr>
  </w:style>
  <w:style w:type="character" w:customStyle="1" w:styleId="QuoteChar">
    <w:name w:val="Quote Char"/>
    <w:basedOn w:val="DefaultParagraphFont"/>
    <w:link w:val="Quote"/>
    <w:uiPriority w:val="29"/>
    <w:rsid w:val="008A1068"/>
    <w:rPr>
      <w:rFonts w:ascii="Arial" w:eastAsiaTheme="minorEastAsia" w:hAnsi="Arial" w:cs="Arial"/>
      <w:color w:val="000000"/>
      <w:sz w:val="22"/>
      <w:szCs w:val="22"/>
      <w:lang w:val="es-ES_tradnl"/>
    </w:rPr>
  </w:style>
  <w:style w:type="character" w:customStyle="1" w:styleId="Heading3Char">
    <w:name w:val="Heading 3 Char"/>
    <w:basedOn w:val="DefaultParagraphFont"/>
    <w:link w:val="Heading3"/>
    <w:uiPriority w:val="9"/>
    <w:rsid w:val="0059745A"/>
    <w:rPr>
      <w:rFonts w:ascii="Georgia" w:hAnsi="Georgia"/>
      <w:b/>
      <w:bCs/>
      <w:color w:val="984806" w:themeColor="accent6" w:themeShade="80"/>
      <w:sz w:val="24"/>
      <w:szCs w:val="24"/>
      <w:lang w:val="pt-PT" w:eastAsia="es-BO"/>
    </w:rPr>
  </w:style>
  <w:style w:type="character" w:customStyle="1" w:styleId="Heading2Char">
    <w:name w:val="Heading 2 Char"/>
    <w:basedOn w:val="DefaultParagraphFont"/>
    <w:link w:val="Heading2"/>
    <w:uiPriority w:val="9"/>
    <w:rsid w:val="00073648"/>
    <w:rPr>
      <w:rFonts w:ascii="Georgia" w:eastAsiaTheme="minorHAnsi" w:hAnsi="Georgia" w:cs="Arial"/>
      <w:b/>
      <w:color w:val="333333"/>
      <w:sz w:val="24"/>
      <w:szCs w:val="24"/>
      <w:lang w:val="es-ES_tradnl" w:eastAsia="en-US"/>
    </w:rPr>
  </w:style>
  <w:style w:type="character" w:customStyle="1" w:styleId="Heading1Char">
    <w:name w:val="Heading 1 Char"/>
    <w:basedOn w:val="DefaultParagraphFont"/>
    <w:link w:val="Heading1"/>
    <w:uiPriority w:val="9"/>
    <w:rsid w:val="003F53D9"/>
    <w:rPr>
      <w:rFonts w:ascii="Georgia" w:eastAsiaTheme="majorEastAsia" w:hAnsi="Georgia" w:cstheme="majorBidi"/>
      <w:bCs/>
      <w:color w:val="0000FF"/>
      <w:sz w:val="32"/>
      <w:szCs w:val="32"/>
    </w:rPr>
  </w:style>
  <w:style w:type="paragraph" w:customStyle="1" w:styleId="ScriptureQuotes">
    <w:name w:val="Scripture Quotes"/>
    <w:qFormat/>
    <w:rsid w:val="00AB3EA3"/>
    <w:pPr>
      <w:spacing w:before="60" w:after="60" w:line="0" w:lineRule="atLeast"/>
      <w:ind w:left="360" w:right="432"/>
      <w:contextualSpacing/>
      <w:jc w:val="both"/>
    </w:pPr>
    <w:rPr>
      <w:rFonts w:ascii="Georgia" w:hAnsi="Georgia"/>
      <w:i/>
      <w:color w:val="000000"/>
      <w:sz w:val="24"/>
    </w:rPr>
  </w:style>
  <w:style w:type="paragraph" w:styleId="Title">
    <w:name w:val="Title"/>
    <w:basedOn w:val="Heading1"/>
    <w:next w:val="Normal"/>
    <w:link w:val="TitleChar"/>
    <w:uiPriority w:val="10"/>
    <w:qFormat/>
    <w:rsid w:val="00701D66"/>
    <w:pPr>
      <w:jc w:val="center"/>
    </w:pPr>
    <w:rPr>
      <w:color w:val="345A8A" w:themeColor="accent1" w:themeShade="B5"/>
      <w:sz w:val="36"/>
    </w:rPr>
  </w:style>
  <w:style w:type="character" w:customStyle="1" w:styleId="TitleChar">
    <w:name w:val="Title Char"/>
    <w:link w:val="Title"/>
    <w:uiPriority w:val="10"/>
    <w:rsid w:val="00701D66"/>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01D66"/>
    <w:pPr>
      <w:spacing w:line="276" w:lineRule="auto"/>
    </w:pPr>
  </w:style>
  <w:style w:type="paragraph" w:styleId="ListParagraph">
    <w:name w:val="List Paragraph"/>
    <w:basedOn w:val="Normal"/>
    <w:uiPriority w:val="34"/>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2"/>
      </w:numPr>
    </w:pPr>
  </w:style>
  <w:style w:type="paragraph" w:styleId="ListBullet">
    <w:name w:val="List Bullet"/>
    <w:basedOn w:val="Normal"/>
    <w:uiPriority w:val="99"/>
    <w:unhideWhenUsed/>
    <w:rsid w:val="003C62D5"/>
    <w:pPr>
      <w:numPr>
        <w:numId w:val="3"/>
      </w:numPr>
      <w:spacing w:before="40" w:after="40"/>
    </w:pPr>
  </w:style>
  <w:style w:type="paragraph" w:styleId="Subtitle">
    <w:name w:val="Subtitle"/>
    <w:basedOn w:val="Heading1"/>
    <w:next w:val="Normal"/>
    <w:link w:val="SubtitleChar"/>
    <w:uiPriority w:val="11"/>
    <w:qFormat/>
    <w:rsid w:val="00701D66"/>
    <w:pPr>
      <w:jc w:val="center"/>
    </w:pPr>
    <w:rPr>
      <w:color w:val="345A8A" w:themeColor="accent1" w:themeShade="B5"/>
    </w:rPr>
  </w:style>
  <w:style w:type="character" w:customStyle="1" w:styleId="SubtitleChar">
    <w:name w:val="Subtitle Char"/>
    <w:basedOn w:val="DefaultParagraphFont"/>
    <w:link w:val="Subtitle"/>
    <w:uiPriority w:val="11"/>
    <w:rsid w:val="00701D66"/>
    <w:rPr>
      <w:rFonts w:ascii="Georgia" w:eastAsiaTheme="majorEastAsia" w:hAnsi="Georgia" w:cstheme="majorBidi"/>
      <w:bCs/>
      <w:color w:val="345A8A" w:themeColor="accent1" w:themeShade="B5"/>
      <w:sz w:val="32"/>
      <w:szCs w:val="32"/>
    </w:rPr>
  </w:style>
  <w:style w:type="paragraph" w:styleId="TOC3">
    <w:name w:val="toc 3"/>
    <w:basedOn w:val="Normal"/>
    <w:next w:val="Normal"/>
    <w:autoRedefine/>
    <w:uiPriority w:val="39"/>
    <w:unhideWhenUsed/>
    <w:rsid w:val="00F71D89"/>
    <w:pPr>
      <w:spacing w:after="0"/>
      <w:ind w:left="480"/>
      <w:jc w:val="left"/>
    </w:pPr>
    <w:rPr>
      <w:rFonts w:asciiTheme="minorHAnsi" w:hAnsiTheme="minorHAnsi"/>
      <w:sz w:val="22"/>
      <w:szCs w:val="22"/>
    </w:rPr>
  </w:style>
  <w:style w:type="paragraph" w:styleId="TOC4">
    <w:name w:val="toc 4"/>
    <w:basedOn w:val="Normal"/>
    <w:next w:val="Normal"/>
    <w:autoRedefine/>
    <w:uiPriority w:val="39"/>
    <w:unhideWhenUsed/>
    <w:rsid w:val="00F71D89"/>
    <w:pPr>
      <w:spacing w:after="0"/>
      <w:ind w:left="720"/>
      <w:jc w:val="left"/>
    </w:pPr>
    <w:rPr>
      <w:rFonts w:asciiTheme="minorHAnsi" w:hAnsiTheme="minorHAnsi"/>
      <w:sz w:val="20"/>
    </w:rPr>
  </w:style>
  <w:style w:type="paragraph" w:styleId="NormalWeb">
    <w:name w:val="Normal (Web)"/>
    <w:basedOn w:val="Normal"/>
    <w:uiPriority w:val="99"/>
    <w:semiHidden/>
    <w:unhideWhenUsed/>
    <w:rsid w:val="002024D5"/>
    <w:pPr>
      <w:spacing w:before="100" w:beforeAutospacing="1" w:after="100" w:afterAutospacing="1"/>
      <w:jc w:val="left"/>
    </w:pPr>
    <w:rPr>
      <w:rFonts w:ascii="Times New Roman" w:eastAsia="Times New Roman" w:hAnsi="Times New Roman" w:cs="Times New Roman"/>
      <w:szCs w:val="24"/>
      <w:lang w:val="es-ES" w:eastAsia="es-ES"/>
    </w:rPr>
  </w:style>
  <w:style w:type="character" w:styleId="Hyperlink">
    <w:name w:val="Hyperlink"/>
    <w:basedOn w:val="DefaultParagraphFont"/>
    <w:uiPriority w:val="99"/>
    <w:unhideWhenUsed/>
    <w:rsid w:val="002024D5"/>
    <w:rPr>
      <w:color w:val="0000FF"/>
      <w:u w:val="single"/>
    </w:rPr>
  </w:style>
  <w:style w:type="paragraph" w:styleId="Header">
    <w:name w:val="header"/>
    <w:basedOn w:val="Normal"/>
    <w:link w:val="HeaderChar"/>
    <w:uiPriority w:val="99"/>
    <w:unhideWhenUsed/>
    <w:rsid w:val="002024D5"/>
    <w:pPr>
      <w:tabs>
        <w:tab w:val="center" w:pos="4419"/>
        <w:tab w:val="right" w:pos="8838"/>
      </w:tabs>
    </w:pPr>
  </w:style>
  <w:style w:type="character" w:customStyle="1" w:styleId="HeaderChar">
    <w:name w:val="Header Char"/>
    <w:basedOn w:val="DefaultParagraphFont"/>
    <w:link w:val="Header"/>
    <w:uiPriority w:val="99"/>
    <w:rsid w:val="002024D5"/>
    <w:rPr>
      <w:rFonts w:ascii="Verdana" w:eastAsia="MS Mincho" w:hAnsi="Verdana" w:cs="Verdana"/>
      <w:sz w:val="24"/>
    </w:rPr>
  </w:style>
  <w:style w:type="paragraph" w:styleId="Footer">
    <w:name w:val="footer"/>
    <w:basedOn w:val="Normal"/>
    <w:link w:val="FooterChar"/>
    <w:uiPriority w:val="99"/>
    <w:unhideWhenUsed/>
    <w:rsid w:val="002024D5"/>
    <w:pPr>
      <w:tabs>
        <w:tab w:val="center" w:pos="4419"/>
        <w:tab w:val="right" w:pos="8838"/>
      </w:tabs>
    </w:pPr>
  </w:style>
  <w:style w:type="character" w:customStyle="1" w:styleId="FooterChar">
    <w:name w:val="Footer Char"/>
    <w:basedOn w:val="DefaultParagraphFont"/>
    <w:link w:val="Footer"/>
    <w:uiPriority w:val="99"/>
    <w:rsid w:val="002024D5"/>
    <w:rPr>
      <w:rFonts w:ascii="Verdana" w:eastAsia="MS Mincho" w:hAnsi="Verdana" w:cs="Verdana"/>
      <w:sz w:val="24"/>
    </w:rPr>
  </w:style>
  <w:style w:type="character" w:styleId="PageNumber">
    <w:name w:val="page number"/>
    <w:basedOn w:val="DefaultParagraphFont"/>
    <w:uiPriority w:val="99"/>
    <w:semiHidden/>
    <w:unhideWhenUsed/>
    <w:rsid w:val="002024D5"/>
  </w:style>
  <w:style w:type="paragraph" w:styleId="DocumentMap">
    <w:name w:val="Document Map"/>
    <w:basedOn w:val="Normal"/>
    <w:link w:val="DocumentMapChar"/>
    <w:uiPriority w:val="99"/>
    <w:semiHidden/>
    <w:unhideWhenUsed/>
    <w:rsid w:val="002024D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24D5"/>
    <w:rPr>
      <w:rFonts w:ascii="Lucida Grande" w:eastAsia="MS Mincho" w:hAnsi="Lucida Grande" w:cs="Lucida Grande"/>
      <w:sz w:val="24"/>
      <w:szCs w:val="24"/>
    </w:rPr>
  </w:style>
  <w:style w:type="paragraph" w:styleId="FootnoteText">
    <w:name w:val="footnote text"/>
    <w:basedOn w:val="Normal"/>
    <w:link w:val="FootnoteTextChar"/>
    <w:uiPriority w:val="99"/>
    <w:unhideWhenUsed/>
    <w:rsid w:val="002024D5"/>
    <w:rPr>
      <w:szCs w:val="24"/>
    </w:rPr>
  </w:style>
  <w:style w:type="character" w:customStyle="1" w:styleId="FootnoteTextChar">
    <w:name w:val="Footnote Text Char"/>
    <w:basedOn w:val="DefaultParagraphFont"/>
    <w:link w:val="FootnoteText"/>
    <w:uiPriority w:val="99"/>
    <w:rsid w:val="002024D5"/>
    <w:rPr>
      <w:rFonts w:ascii="Verdana" w:eastAsia="MS Mincho" w:hAnsi="Verdana" w:cs="Verdana"/>
      <w:sz w:val="24"/>
      <w:szCs w:val="24"/>
    </w:rPr>
  </w:style>
  <w:style w:type="character" w:styleId="FootnoteReference">
    <w:name w:val="footnote reference"/>
    <w:basedOn w:val="DefaultParagraphFont"/>
    <w:uiPriority w:val="99"/>
    <w:unhideWhenUsed/>
    <w:rsid w:val="002024D5"/>
    <w:rPr>
      <w:vertAlign w:val="superscript"/>
    </w:rPr>
  </w:style>
  <w:style w:type="character" w:styleId="FollowedHyperlink">
    <w:name w:val="FollowedHyperlink"/>
    <w:basedOn w:val="DefaultParagraphFont"/>
    <w:uiPriority w:val="99"/>
    <w:semiHidden/>
    <w:unhideWhenUsed/>
    <w:rsid w:val="004E1FD8"/>
    <w:rPr>
      <w:color w:val="800080" w:themeColor="followedHyperlink"/>
      <w:u w:val="single"/>
    </w:rPr>
  </w:style>
  <w:style w:type="character" w:styleId="BookTitle">
    <w:name w:val="Book Title"/>
    <w:uiPriority w:val="33"/>
    <w:qFormat/>
    <w:rsid w:val="00701D66"/>
    <w:rPr>
      <w:rFonts w:ascii="Georgia" w:hAnsi="Georgia"/>
      <w:b/>
      <w:bCs/>
      <w:smallCaps/>
      <w:spacing w:val="5"/>
      <w:sz w:val="24"/>
    </w:rPr>
  </w:style>
  <w:style w:type="character" w:styleId="Emphasis">
    <w:name w:val="Emphasis"/>
    <w:uiPriority w:val="20"/>
    <w:qFormat/>
    <w:rsid w:val="00701D66"/>
    <w:rPr>
      <w:rFonts w:ascii="Verdana" w:hAnsi="Verdana"/>
      <w:i/>
      <w:iCs/>
      <w:sz w:val="24"/>
    </w:rPr>
  </w:style>
  <w:style w:type="paragraph" w:styleId="BalloonText">
    <w:name w:val="Balloon Text"/>
    <w:basedOn w:val="Normal"/>
    <w:link w:val="BalloonTextChar"/>
    <w:uiPriority w:val="99"/>
    <w:semiHidden/>
    <w:unhideWhenUsed/>
    <w:rsid w:val="00C73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BB1"/>
    <w:rPr>
      <w:rFonts w:ascii="Lucida Grande" w:eastAsia="MS Mincho" w:hAnsi="Lucida Grande" w:cs="Lucida Grande"/>
      <w:sz w:val="18"/>
      <w:szCs w:val="18"/>
    </w:rPr>
  </w:style>
  <w:style w:type="paragraph" w:customStyle="1" w:styleId="ColorfulList-Accent11">
    <w:name w:val="Colorful List - Accent 11"/>
    <w:basedOn w:val="Normal"/>
    <w:uiPriority w:val="34"/>
    <w:qFormat/>
    <w:rsid w:val="00701D66"/>
    <w:pPr>
      <w:spacing w:after="0"/>
      <w:ind w:left="720"/>
      <w:contextualSpacing/>
    </w:pPr>
    <w:rPr>
      <w:rFonts w:eastAsia="MS Mincho"/>
    </w:rPr>
  </w:style>
  <w:style w:type="paragraph" w:customStyle="1" w:styleId="GeorgiaFont">
    <w:name w:val="Georgia Font"/>
    <w:basedOn w:val="Normal"/>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customStyle="1" w:styleId="Heading4Char">
    <w:name w:val="Heading 4 Char"/>
    <w:link w:val="Heading4"/>
    <w:uiPriority w:val="9"/>
    <w:semiHidden/>
    <w:rsid w:val="00701D6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01D66"/>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701D66"/>
    <w:rPr>
      <w:i/>
      <w:iCs/>
      <w:color w:val="808080" w:themeColor="text1" w:themeTint="7F"/>
    </w:rPr>
  </w:style>
  <w:style w:type="paragraph" w:styleId="TOC5">
    <w:name w:val="toc 5"/>
    <w:basedOn w:val="Normal"/>
    <w:next w:val="Normal"/>
    <w:autoRedefine/>
    <w:uiPriority w:val="39"/>
    <w:unhideWhenUsed/>
    <w:rsid w:val="0090414C"/>
    <w:pPr>
      <w:spacing w:after="0"/>
      <w:ind w:left="960"/>
      <w:jc w:val="left"/>
    </w:pPr>
    <w:rPr>
      <w:rFonts w:asciiTheme="minorHAnsi" w:hAnsiTheme="minorHAnsi"/>
      <w:sz w:val="20"/>
    </w:rPr>
  </w:style>
  <w:style w:type="paragraph" w:styleId="TOC6">
    <w:name w:val="toc 6"/>
    <w:basedOn w:val="Normal"/>
    <w:next w:val="Normal"/>
    <w:autoRedefine/>
    <w:uiPriority w:val="39"/>
    <w:unhideWhenUsed/>
    <w:rsid w:val="0090414C"/>
    <w:pPr>
      <w:spacing w:after="0"/>
      <w:ind w:left="1200"/>
      <w:jc w:val="left"/>
    </w:pPr>
    <w:rPr>
      <w:rFonts w:asciiTheme="minorHAnsi" w:hAnsiTheme="minorHAnsi"/>
      <w:sz w:val="20"/>
    </w:rPr>
  </w:style>
  <w:style w:type="paragraph" w:styleId="TOC7">
    <w:name w:val="toc 7"/>
    <w:basedOn w:val="Normal"/>
    <w:next w:val="Normal"/>
    <w:autoRedefine/>
    <w:uiPriority w:val="39"/>
    <w:unhideWhenUsed/>
    <w:rsid w:val="0090414C"/>
    <w:pPr>
      <w:spacing w:after="0"/>
      <w:ind w:left="1440"/>
      <w:jc w:val="left"/>
    </w:pPr>
    <w:rPr>
      <w:rFonts w:asciiTheme="minorHAnsi" w:hAnsiTheme="minorHAnsi"/>
      <w:sz w:val="20"/>
    </w:rPr>
  </w:style>
  <w:style w:type="paragraph" w:styleId="TOC8">
    <w:name w:val="toc 8"/>
    <w:basedOn w:val="Normal"/>
    <w:next w:val="Normal"/>
    <w:autoRedefine/>
    <w:uiPriority w:val="39"/>
    <w:unhideWhenUsed/>
    <w:rsid w:val="0090414C"/>
    <w:pPr>
      <w:spacing w:after="0"/>
      <w:ind w:left="1680"/>
      <w:jc w:val="left"/>
    </w:pPr>
    <w:rPr>
      <w:rFonts w:asciiTheme="minorHAnsi" w:hAnsiTheme="minorHAnsi"/>
      <w:sz w:val="20"/>
    </w:rPr>
  </w:style>
  <w:style w:type="paragraph" w:styleId="TOC9">
    <w:name w:val="toc 9"/>
    <w:basedOn w:val="Normal"/>
    <w:next w:val="Normal"/>
    <w:autoRedefine/>
    <w:uiPriority w:val="39"/>
    <w:unhideWhenUsed/>
    <w:rsid w:val="0090414C"/>
    <w:pPr>
      <w:spacing w:after="0"/>
      <w:ind w:left="1920"/>
      <w:jc w:val="left"/>
    </w:pPr>
    <w:rPr>
      <w:rFonts w:asciiTheme="minorHAnsi" w:hAnsiTheme="minorHAnsi"/>
      <w:sz w:val="20"/>
    </w:rPr>
  </w:style>
  <w:style w:type="paragraph" w:styleId="Index1">
    <w:name w:val="index 1"/>
    <w:basedOn w:val="Normal"/>
    <w:next w:val="Normal"/>
    <w:autoRedefine/>
    <w:uiPriority w:val="99"/>
    <w:unhideWhenUsed/>
    <w:rsid w:val="008B40D0"/>
    <w:pPr>
      <w:spacing w:after="0"/>
      <w:ind w:left="240" w:hanging="240"/>
      <w:jc w:val="left"/>
    </w:pPr>
    <w:rPr>
      <w:rFonts w:asciiTheme="minorHAnsi" w:hAnsiTheme="minorHAnsi"/>
      <w:sz w:val="20"/>
    </w:rPr>
  </w:style>
  <w:style w:type="paragraph" w:styleId="Index2">
    <w:name w:val="index 2"/>
    <w:basedOn w:val="Normal"/>
    <w:next w:val="Normal"/>
    <w:autoRedefine/>
    <w:uiPriority w:val="99"/>
    <w:unhideWhenUsed/>
    <w:rsid w:val="008B40D0"/>
    <w:pPr>
      <w:spacing w:after="0"/>
      <w:ind w:left="480" w:hanging="240"/>
      <w:jc w:val="left"/>
    </w:pPr>
    <w:rPr>
      <w:rFonts w:asciiTheme="minorHAnsi" w:hAnsiTheme="minorHAnsi"/>
      <w:sz w:val="20"/>
    </w:rPr>
  </w:style>
  <w:style w:type="paragraph" w:styleId="Index3">
    <w:name w:val="index 3"/>
    <w:basedOn w:val="Normal"/>
    <w:next w:val="Normal"/>
    <w:autoRedefine/>
    <w:uiPriority w:val="99"/>
    <w:unhideWhenUsed/>
    <w:rsid w:val="008B40D0"/>
    <w:pPr>
      <w:spacing w:after="0"/>
      <w:ind w:left="720" w:hanging="240"/>
      <w:jc w:val="left"/>
    </w:pPr>
    <w:rPr>
      <w:rFonts w:asciiTheme="minorHAnsi" w:hAnsiTheme="minorHAnsi"/>
      <w:sz w:val="20"/>
    </w:rPr>
  </w:style>
  <w:style w:type="paragraph" w:styleId="Index4">
    <w:name w:val="index 4"/>
    <w:basedOn w:val="Normal"/>
    <w:next w:val="Normal"/>
    <w:autoRedefine/>
    <w:uiPriority w:val="99"/>
    <w:unhideWhenUsed/>
    <w:rsid w:val="008B40D0"/>
    <w:pPr>
      <w:spacing w:after="0"/>
      <w:ind w:left="960" w:hanging="240"/>
      <w:jc w:val="left"/>
    </w:pPr>
    <w:rPr>
      <w:rFonts w:asciiTheme="minorHAnsi" w:hAnsiTheme="minorHAnsi"/>
      <w:sz w:val="20"/>
    </w:rPr>
  </w:style>
  <w:style w:type="paragraph" w:styleId="Index5">
    <w:name w:val="index 5"/>
    <w:basedOn w:val="Normal"/>
    <w:next w:val="Normal"/>
    <w:autoRedefine/>
    <w:uiPriority w:val="99"/>
    <w:unhideWhenUsed/>
    <w:rsid w:val="008B40D0"/>
    <w:pPr>
      <w:spacing w:after="0"/>
      <w:ind w:left="1200" w:hanging="240"/>
      <w:jc w:val="left"/>
    </w:pPr>
    <w:rPr>
      <w:rFonts w:asciiTheme="minorHAnsi" w:hAnsiTheme="minorHAnsi"/>
      <w:sz w:val="20"/>
    </w:rPr>
  </w:style>
  <w:style w:type="paragraph" w:styleId="Index6">
    <w:name w:val="index 6"/>
    <w:basedOn w:val="Normal"/>
    <w:next w:val="Normal"/>
    <w:autoRedefine/>
    <w:uiPriority w:val="99"/>
    <w:unhideWhenUsed/>
    <w:rsid w:val="008B40D0"/>
    <w:pPr>
      <w:spacing w:after="0"/>
      <w:ind w:left="1440" w:hanging="240"/>
      <w:jc w:val="left"/>
    </w:pPr>
    <w:rPr>
      <w:rFonts w:asciiTheme="minorHAnsi" w:hAnsiTheme="minorHAnsi"/>
      <w:sz w:val="20"/>
    </w:rPr>
  </w:style>
  <w:style w:type="paragraph" w:styleId="Index7">
    <w:name w:val="index 7"/>
    <w:basedOn w:val="Normal"/>
    <w:next w:val="Normal"/>
    <w:autoRedefine/>
    <w:uiPriority w:val="99"/>
    <w:unhideWhenUsed/>
    <w:rsid w:val="008B40D0"/>
    <w:pPr>
      <w:spacing w:after="0"/>
      <w:ind w:left="1680" w:hanging="240"/>
      <w:jc w:val="left"/>
    </w:pPr>
    <w:rPr>
      <w:rFonts w:asciiTheme="minorHAnsi" w:hAnsiTheme="minorHAnsi"/>
      <w:sz w:val="20"/>
    </w:rPr>
  </w:style>
  <w:style w:type="paragraph" w:styleId="Index8">
    <w:name w:val="index 8"/>
    <w:basedOn w:val="Normal"/>
    <w:next w:val="Normal"/>
    <w:autoRedefine/>
    <w:uiPriority w:val="99"/>
    <w:unhideWhenUsed/>
    <w:rsid w:val="008B40D0"/>
    <w:pPr>
      <w:spacing w:after="0"/>
      <w:ind w:left="1920" w:hanging="240"/>
      <w:jc w:val="left"/>
    </w:pPr>
    <w:rPr>
      <w:rFonts w:asciiTheme="minorHAnsi" w:hAnsiTheme="minorHAnsi"/>
      <w:sz w:val="20"/>
    </w:rPr>
  </w:style>
  <w:style w:type="paragraph" w:styleId="Index9">
    <w:name w:val="index 9"/>
    <w:basedOn w:val="Normal"/>
    <w:next w:val="Normal"/>
    <w:autoRedefine/>
    <w:uiPriority w:val="99"/>
    <w:unhideWhenUsed/>
    <w:rsid w:val="008B40D0"/>
    <w:pPr>
      <w:spacing w:after="0"/>
      <w:ind w:left="2160" w:hanging="240"/>
      <w:jc w:val="left"/>
    </w:pPr>
    <w:rPr>
      <w:rFonts w:asciiTheme="minorHAnsi" w:hAnsiTheme="minorHAnsi"/>
      <w:sz w:val="20"/>
    </w:rPr>
  </w:style>
  <w:style w:type="paragraph" w:styleId="IndexHeading">
    <w:name w:val="index heading"/>
    <w:basedOn w:val="Normal"/>
    <w:next w:val="Index1"/>
    <w:uiPriority w:val="99"/>
    <w:unhideWhenUsed/>
    <w:rsid w:val="008B40D0"/>
    <w:pPr>
      <w:spacing w:after="0"/>
      <w:jc w:val="left"/>
    </w:pPr>
    <w:rPr>
      <w:rFonts w:asciiTheme="minorHAnsi" w:hAnsiTheme="minorHAnsi"/>
      <w:sz w:val="20"/>
    </w:rPr>
  </w:style>
  <w:style w:type="paragraph" w:styleId="HTMLPreformatted">
    <w:name w:val="HTML Preformatted"/>
    <w:basedOn w:val="Normal"/>
    <w:link w:val="HTMLPreformattedChar"/>
    <w:uiPriority w:val="99"/>
    <w:unhideWhenUsed/>
    <w:rsid w:val="00E7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es-BO" w:eastAsia="es-BO"/>
    </w:rPr>
  </w:style>
  <w:style w:type="character" w:customStyle="1" w:styleId="HTMLPreformattedChar">
    <w:name w:val="HTML Preformatted Char"/>
    <w:basedOn w:val="DefaultParagraphFont"/>
    <w:link w:val="HTMLPreformatted"/>
    <w:uiPriority w:val="99"/>
    <w:rsid w:val="00E768B8"/>
    <w:rPr>
      <w:rFonts w:ascii="Courier New" w:hAnsi="Courier New" w:cs="Courier New"/>
      <w:lang w:val="es-BO" w:eastAsia="es-BO"/>
    </w:rPr>
  </w:style>
  <w:style w:type="table" w:styleId="TableGrid">
    <w:name w:val="Table Grid"/>
    <w:basedOn w:val="TableNormal"/>
    <w:uiPriority w:val="59"/>
    <w:rsid w:val="0084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F32CDE"/>
  </w:style>
  <w:style w:type="character" w:styleId="UnresolvedMention">
    <w:name w:val="Unresolved Mention"/>
    <w:basedOn w:val="DefaultParagraphFont"/>
    <w:uiPriority w:val="99"/>
    <w:semiHidden/>
    <w:unhideWhenUsed/>
    <w:rsid w:val="0077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773">
      <w:bodyDiv w:val="1"/>
      <w:marLeft w:val="0"/>
      <w:marRight w:val="0"/>
      <w:marTop w:val="0"/>
      <w:marBottom w:val="0"/>
      <w:divBdr>
        <w:top w:val="none" w:sz="0" w:space="0" w:color="auto"/>
        <w:left w:val="none" w:sz="0" w:space="0" w:color="auto"/>
        <w:bottom w:val="none" w:sz="0" w:space="0" w:color="auto"/>
        <w:right w:val="none" w:sz="0" w:space="0" w:color="auto"/>
      </w:divBdr>
    </w:div>
    <w:div w:id="11954703">
      <w:bodyDiv w:val="1"/>
      <w:marLeft w:val="0"/>
      <w:marRight w:val="0"/>
      <w:marTop w:val="0"/>
      <w:marBottom w:val="0"/>
      <w:divBdr>
        <w:top w:val="none" w:sz="0" w:space="0" w:color="auto"/>
        <w:left w:val="none" w:sz="0" w:space="0" w:color="auto"/>
        <w:bottom w:val="none" w:sz="0" w:space="0" w:color="auto"/>
        <w:right w:val="none" w:sz="0" w:space="0" w:color="auto"/>
      </w:divBdr>
    </w:div>
    <w:div w:id="12810639">
      <w:bodyDiv w:val="1"/>
      <w:marLeft w:val="0"/>
      <w:marRight w:val="0"/>
      <w:marTop w:val="0"/>
      <w:marBottom w:val="0"/>
      <w:divBdr>
        <w:top w:val="none" w:sz="0" w:space="0" w:color="auto"/>
        <w:left w:val="none" w:sz="0" w:space="0" w:color="auto"/>
        <w:bottom w:val="none" w:sz="0" w:space="0" w:color="auto"/>
        <w:right w:val="none" w:sz="0" w:space="0" w:color="auto"/>
      </w:divBdr>
    </w:div>
    <w:div w:id="13843365">
      <w:bodyDiv w:val="1"/>
      <w:marLeft w:val="0"/>
      <w:marRight w:val="0"/>
      <w:marTop w:val="0"/>
      <w:marBottom w:val="0"/>
      <w:divBdr>
        <w:top w:val="none" w:sz="0" w:space="0" w:color="auto"/>
        <w:left w:val="none" w:sz="0" w:space="0" w:color="auto"/>
        <w:bottom w:val="none" w:sz="0" w:space="0" w:color="auto"/>
        <w:right w:val="none" w:sz="0" w:space="0" w:color="auto"/>
      </w:divBdr>
    </w:div>
    <w:div w:id="17586996">
      <w:bodyDiv w:val="1"/>
      <w:marLeft w:val="0"/>
      <w:marRight w:val="0"/>
      <w:marTop w:val="0"/>
      <w:marBottom w:val="0"/>
      <w:divBdr>
        <w:top w:val="none" w:sz="0" w:space="0" w:color="auto"/>
        <w:left w:val="none" w:sz="0" w:space="0" w:color="auto"/>
        <w:bottom w:val="none" w:sz="0" w:space="0" w:color="auto"/>
        <w:right w:val="none" w:sz="0" w:space="0" w:color="auto"/>
      </w:divBdr>
    </w:div>
    <w:div w:id="19741168">
      <w:bodyDiv w:val="1"/>
      <w:marLeft w:val="0"/>
      <w:marRight w:val="0"/>
      <w:marTop w:val="0"/>
      <w:marBottom w:val="0"/>
      <w:divBdr>
        <w:top w:val="none" w:sz="0" w:space="0" w:color="auto"/>
        <w:left w:val="none" w:sz="0" w:space="0" w:color="auto"/>
        <w:bottom w:val="none" w:sz="0" w:space="0" w:color="auto"/>
        <w:right w:val="none" w:sz="0" w:space="0" w:color="auto"/>
      </w:divBdr>
    </w:div>
    <w:div w:id="26685257">
      <w:bodyDiv w:val="1"/>
      <w:marLeft w:val="0"/>
      <w:marRight w:val="0"/>
      <w:marTop w:val="0"/>
      <w:marBottom w:val="0"/>
      <w:divBdr>
        <w:top w:val="none" w:sz="0" w:space="0" w:color="auto"/>
        <w:left w:val="none" w:sz="0" w:space="0" w:color="auto"/>
        <w:bottom w:val="none" w:sz="0" w:space="0" w:color="auto"/>
        <w:right w:val="none" w:sz="0" w:space="0" w:color="auto"/>
      </w:divBdr>
    </w:div>
    <w:div w:id="28335003">
      <w:bodyDiv w:val="1"/>
      <w:marLeft w:val="0"/>
      <w:marRight w:val="0"/>
      <w:marTop w:val="0"/>
      <w:marBottom w:val="0"/>
      <w:divBdr>
        <w:top w:val="none" w:sz="0" w:space="0" w:color="auto"/>
        <w:left w:val="none" w:sz="0" w:space="0" w:color="auto"/>
        <w:bottom w:val="none" w:sz="0" w:space="0" w:color="auto"/>
        <w:right w:val="none" w:sz="0" w:space="0" w:color="auto"/>
      </w:divBdr>
    </w:div>
    <w:div w:id="39020592">
      <w:bodyDiv w:val="1"/>
      <w:marLeft w:val="0"/>
      <w:marRight w:val="0"/>
      <w:marTop w:val="0"/>
      <w:marBottom w:val="0"/>
      <w:divBdr>
        <w:top w:val="none" w:sz="0" w:space="0" w:color="auto"/>
        <w:left w:val="none" w:sz="0" w:space="0" w:color="auto"/>
        <w:bottom w:val="none" w:sz="0" w:space="0" w:color="auto"/>
        <w:right w:val="none" w:sz="0" w:space="0" w:color="auto"/>
      </w:divBdr>
    </w:div>
    <w:div w:id="41446922">
      <w:bodyDiv w:val="1"/>
      <w:marLeft w:val="0"/>
      <w:marRight w:val="0"/>
      <w:marTop w:val="0"/>
      <w:marBottom w:val="0"/>
      <w:divBdr>
        <w:top w:val="none" w:sz="0" w:space="0" w:color="auto"/>
        <w:left w:val="none" w:sz="0" w:space="0" w:color="auto"/>
        <w:bottom w:val="none" w:sz="0" w:space="0" w:color="auto"/>
        <w:right w:val="none" w:sz="0" w:space="0" w:color="auto"/>
      </w:divBdr>
    </w:div>
    <w:div w:id="43407933">
      <w:bodyDiv w:val="1"/>
      <w:marLeft w:val="0"/>
      <w:marRight w:val="0"/>
      <w:marTop w:val="0"/>
      <w:marBottom w:val="0"/>
      <w:divBdr>
        <w:top w:val="none" w:sz="0" w:space="0" w:color="auto"/>
        <w:left w:val="none" w:sz="0" w:space="0" w:color="auto"/>
        <w:bottom w:val="none" w:sz="0" w:space="0" w:color="auto"/>
        <w:right w:val="none" w:sz="0" w:space="0" w:color="auto"/>
      </w:divBdr>
    </w:div>
    <w:div w:id="53741316">
      <w:bodyDiv w:val="1"/>
      <w:marLeft w:val="0"/>
      <w:marRight w:val="0"/>
      <w:marTop w:val="0"/>
      <w:marBottom w:val="0"/>
      <w:divBdr>
        <w:top w:val="none" w:sz="0" w:space="0" w:color="auto"/>
        <w:left w:val="none" w:sz="0" w:space="0" w:color="auto"/>
        <w:bottom w:val="none" w:sz="0" w:space="0" w:color="auto"/>
        <w:right w:val="none" w:sz="0" w:space="0" w:color="auto"/>
      </w:divBdr>
    </w:div>
    <w:div w:id="58793943">
      <w:bodyDiv w:val="1"/>
      <w:marLeft w:val="0"/>
      <w:marRight w:val="0"/>
      <w:marTop w:val="0"/>
      <w:marBottom w:val="0"/>
      <w:divBdr>
        <w:top w:val="none" w:sz="0" w:space="0" w:color="auto"/>
        <w:left w:val="none" w:sz="0" w:space="0" w:color="auto"/>
        <w:bottom w:val="none" w:sz="0" w:space="0" w:color="auto"/>
        <w:right w:val="none" w:sz="0" w:space="0" w:color="auto"/>
      </w:divBdr>
    </w:div>
    <w:div w:id="66995101">
      <w:bodyDiv w:val="1"/>
      <w:marLeft w:val="0"/>
      <w:marRight w:val="0"/>
      <w:marTop w:val="0"/>
      <w:marBottom w:val="0"/>
      <w:divBdr>
        <w:top w:val="none" w:sz="0" w:space="0" w:color="auto"/>
        <w:left w:val="none" w:sz="0" w:space="0" w:color="auto"/>
        <w:bottom w:val="none" w:sz="0" w:space="0" w:color="auto"/>
        <w:right w:val="none" w:sz="0" w:space="0" w:color="auto"/>
      </w:divBdr>
    </w:div>
    <w:div w:id="70350633">
      <w:bodyDiv w:val="1"/>
      <w:marLeft w:val="0"/>
      <w:marRight w:val="0"/>
      <w:marTop w:val="0"/>
      <w:marBottom w:val="0"/>
      <w:divBdr>
        <w:top w:val="none" w:sz="0" w:space="0" w:color="auto"/>
        <w:left w:val="none" w:sz="0" w:space="0" w:color="auto"/>
        <w:bottom w:val="none" w:sz="0" w:space="0" w:color="auto"/>
        <w:right w:val="none" w:sz="0" w:space="0" w:color="auto"/>
      </w:divBdr>
    </w:div>
    <w:div w:id="71780256">
      <w:bodyDiv w:val="1"/>
      <w:marLeft w:val="0"/>
      <w:marRight w:val="0"/>
      <w:marTop w:val="0"/>
      <w:marBottom w:val="0"/>
      <w:divBdr>
        <w:top w:val="none" w:sz="0" w:space="0" w:color="auto"/>
        <w:left w:val="none" w:sz="0" w:space="0" w:color="auto"/>
        <w:bottom w:val="none" w:sz="0" w:space="0" w:color="auto"/>
        <w:right w:val="none" w:sz="0" w:space="0" w:color="auto"/>
      </w:divBdr>
    </w:div>
    <w:div w:id="72095493">
      <w:bodyDiv w:val="1"/>
      <w:marLeft w:val="0"/>
      <w:marRight w:val="0"/>
      <w:marTop w:val="0"/>
      <w:marBottom w:val="0"/>
      <w:divBdr>
        <w:top w:val="none" w:sz="0" w:space="0" w:color="auto"/>
        <w:left w:val="none" w:sz="0" w:space="0" w:color="auto"/>
        <w:bottom w:val="none" w:sz="0" w:space="0" w:color="auto"/>
        <w:right w:val="none" w:sz="0" w:space="0" w:color="auto"/>
      </w:divBdr>
    </w:div>
    <w:div w:id="77873377">
      <w:bodyDiv w:val="1"/>
      <w:marLeft w:val="0"/>
      <w:marRight w:val="0"/>
      <w:marTop w:val="0"/>
      <w:marBottom w:val="0"/>
      <w:divBdr>
        <w:top w:val="none" w:sz="0" w:space="0" w:color="auto"/>
        <w:left w:val="none" w:sz="0" w:space="0" w:color="auto"/>
        <w:bottom w:val="none" w:sz="0" w:space="0" w:color="auto"/>
        <w:right w:val="none" w:sz="0" w:space="0" w:color="auto"/>
      </w:divBdr>
    </w:div>
    <w:div w:id="79060808">
      <w:bodyDiv w:val="1"/>
      <w:marLeft w:val="0"/>
      <w:marRight w:val="0"/>
      <w:marTop w:val="0"/>
      <w:marBottom w:val="0"/>
      <w:divBdr>
        <w:top w:val="none" w:sz="0" w:space="0" w:color="auto"/>
        <w:left w:val="none" w:sz="0" w:space="0" w:color="auto"/>
        <w:bottom w:val="none" w:sz="0" w:space="0" w:color="auto"/>
        <w:right w:val="none" w:sz="0" w:space="0" w:color="auto"/>
      </w:divBdr>
    </w:div>
    <w:div w:id="80298115">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90316291">
      <w:bodyDiv w:val="1"/>
      <w:marLeft w:val="0"/>
      <w:marRight w:val="0"/>
      <w:marTop w:val="0"/>
      <w:marBottom w:val="0"/>
      <w:divBdr>
        <w:top w:val="none" w:sz="0" w:space="0" w:color="auto"/>
        <w:left w:val="none" w:sz="0" w:space="0" w:color="auto"/>
        <w:bottom w:val="none" w:sz="0" w:space="0" w:color="auto"/>
        <w:right w:val="none" w:sz="0" w:space="0" w:color="auto"/>
      </w:divBdr>
    </w:div>
    <w:div w:id="93404254">
      <w:bodyDiv w:val="1"/>
      <w:marLeft w:val="0"/>
      <w:marRight w:val="0"/>
      <w:marTop w:val="0"/>
      <w:marBottom w:val="0"/>
      <w:divBdr>
        <w:top w:val="none" w:sz="0" w:space="0" w:color="auto"/>
        <w:left w:val="none" w:sz="0" w:space="0" w:color="auto"/>
        <w:bottom w:val="none" w:sz="0" w:space="0" w:color="auto"/>
        <w:right w:val="none" w:sz="0" w:space="0" w:color="auto"/>
      </w:divBdr>
    </w:div>
    <w:div w:id="94055974">
      <w:bodyDiv w:val="1"/>
      <w:marLeft w:val="0"/>
      <w:marRight w:val="0"/>
      <w:marTop w:val="0"/>
      <w:marBottom w:val="0"/>
      <w:divBdr>
        <w:top w:val="none" w:sz="0" w:space="0" w:color="auto"/>
        <w:left w:val="none" w:sz="0" w:space="0" w:color="auto"/>
        <w:bottom w:val="none" w:sz="0" w:space="0" w:color="auto"/>
        <w:right w:val="none" w:sz="0" w:space="0" w:color="auto"/>
      </w:divBdr>
    </w:div>
    <w:div w:id="122232644">
      <w:bodyDiv w:val="1"/>
      <w:marLeft w:val="0"/>
      <w:marRight w:val="0"/>
      <w:marTop w:val="0"/>
      <w:marBottom w:val="0"/>
      <w:divBdr>
        <w:top w:val="none" w:sz="0" w:space="0" w:color="auto"/>
        <w:left w:val="none" w:sz="0" w:space="0" w:color="auto"/>
        <w:bottom w:val="none" w:sz="0" w:space="0" w:color="auto"/>
        <w:right w:val="none" w:sz="0" w:space="0" w:color="auto"/>
      </w:divBdr>
    </w:div>
    <w:div w:id="135995363">
      <w:bodyDiv w:val="1"/>
      <w:marLeft w:val="0"/>
      <w:marRight w:val="0"/>
      <w:marTop w:val="0"/>
      <w:marBottom w:val="0"/>
      <w:divBdr>
        <w:top w:val="none" w:sz="0" w:space="0" w:color="auto"/>
        <w:left w:val="none" w:sz="0" w:space="0" w:color="auto"/>
        <w:bottom w:val="none" w:sz="0" w:space="0" w:color="auto"/>
        <w:right w:val="none" w:sz="0" w:space="0" w:color="auto"/>
      </w:divBdr>
    </w:div>
    <w:div w:id="138353496">
      <w:bodyDiv w:val="1"/>
      <w:marLeft w:val="0"/>
      <w:marRight w:val="0"/>
      <w:marTop w:val="0"/>
      <w:marBottom w:val="0"/>
      <w:divBdr>
        <w:top w:val="none" w:sz="0" w:space="0" w:color="auto"/>
        <w:left w:val="none" w:sz="0" w:space="0" w:color="auto"/>
        <w:bottom w:val="none" w:sz="0" w:space="0" w:color="auto"/>
        <w:right w:val="none" w:sz="0" w:space="0" w:color="auto"/>
      </w:divBdr>
    </w:div>
    <w:div w:id="139159687">
      <w:bodyDiv w:val="1"/>
      <w:marLeft w:val="0"/>
      <w:marRight w:val="0"/>
      <w:marTop w:val="0"/>
      <w:marBottom w:val="0"/>
      <w:divBdr>
        <w:top w:val="none" w:sz="0" w:space="0" w:color="auto"/>
        <w:left w:val="none" w:sz="0" w:space="0" w:color="auto"/>
        <w:bottom w:val="none" w:sz="0" w:space="0" w:color="auto"/>
        <w:right w:val="none" w:sz="0" w:space="0" w:color="auto"/>
      </w:divBdr>
    </w:div>
    <w:div w:id="155728313">
      <w:bodyDiv w:val="1"/>
      <w:marLeft w:val="0"/>
      <w:marRight w:val="0"/>
      <w:marTop w:val="0"/>
      <w:marBottom w:val="0"/>
      <w:divBdr>
        <w:top w:val="none" w:sz="0" w:space="0" w:color="auto"/>
        <w:left w:val="none" w:sz="0" w:space="0" w:color="auto"/>
        <w:bottom w:val="none" w:sz="0" w:space="0" w:color="auto"/>
        <w:right w:val="none" w:sz="0" w:space="0" w:color="auto"/>
      </w:divBdr>
    </w:div>
    <w:div w:id="158816002">
      <w:bodyDiv w:val="1"/>
      <w:marLeft w:val="0"/>
      <w:marRight w:val="0"/>
      <w:marTop w:val="0"/>
      <w:marBottom w:val="0"/>
      <w:divBdr>
        <w:top w:val="none" w:sz="0" w:space="0" w:color="auto"/>
        <w:left w:val="none" w:sz="0" w:space="0" w:color="auto"/>
        <w:bottom w:val="none" w:sz="0" w:space="0" w:color="auto"/>
        <w:right w:val="none" w:sz="0" w:space="0" w:color="auto"/>
      </w:divBdr>
    </w:div>
    <w:div w:id="159659704">
      <w:bodyDiv w:val="1"/>
      <w:marLeft w:val="0"/>
      <w:marRight w:val="0"/>
      <w:marTop w:val="0"/>
      <w:marBottom w:val="0"/>
      <w:divBdr>
        <w:top w:val="none" w:sz="0" w:space="0" w:color="auto"/>
        <w:left w:val="none" w:sz="0" w:space="0" w:color="auto"/>
        <w:bottom w:val="none" w:sz="0" w:space="0" w:color="auto"/>
        <w:right w:val="none" w:sz="0" w:space="0" w:color="auto"/>
      </w:divBdr>
    </w:div>
    <w:div w:id="162161687">
      <w:bodyDiv w:val="1"/>
      <w:marLeft w:val="0"/>
      <w:marRight w:val="0"/>
      <w:marTop w:val="0"/>
      <w:marBottom w:val="0"/>
      <w:divBdr>
        <w:top w:val="none" w:sz="0" w:space="0" w:color="auto"/>
        <w:left w:val="none" w:sz="0" w:space="0" w:color="auto"/>
        <w:bottom w:val="none" w:sz="0" w:space="0" w:color="auto"/>
        <w:right w:val="none" w:sz="0" w:space="0" w:color="auto"/>
      </w:divBdr>
    </w:div>
    <w:div w:id="163935472">
      <w:bodyDiv w:val="1"/>
      <w:marLeft w:val="0"/>
      <w:marRight w:val="0"/>
      <w:marTop w:val="0"/>
      <w:marBottom w:val="0"/>
      <w:divBdr>
        <w:top w:val="none" w:sz="0" w:space="0" w:color="auto"/>
        <w:left w:val="none" w:sz="0" w:space="0" w:color="auto"/>
        <w:bottom w:val="none" w:sz="0" w:space="0" w:color="auto"/>
        <w:right w:val="none" w:sz="0" w:space="0" w:color="auto"/>
      </w:divBdr>
    </w:div>
    <w:div w:id="167792034">
      <w:bodyDiv w:val="1"/>
      <w:marLeft w:val="0"/>
      <w:marRight w:val="0"/>
      <w:marTop w:val="0"/>
      <w:marBottom w:val="0"/>
      <w:divBdr>
        <w:top w:val="none" w:sz="0" w:space="0" w:color="auto"/>
        <w:left w:val="none" w:sz="0" w:space="0" w:color="auto"/>
        <w:bottom w:val="none" w:sz="0" w:space="0" w:color="auto"/>
        <w:right w:val="none" w:sz="0" w:space="0" w:color="auto"/>
      </w:divBdr>
    </w:div>
    <w:div w:id="180513309">
      <w:bodyDiv w:val="1"/>
      <w:marLeft w:val="0"/>
      <w:marRight w:val="0"/>
      <w:marTop w:val="0"/>
      <w:marBottom w:val="0"/>
      <w:divBdr>
        <w:top w:val="none" w:sz="0" w:space="0" w:color="auto"/>
        <w:left w:val="none" w:sz="0" w:space="0" w:color="auto"/>
        <w:bottom w:val="none" w:sz="0" w:space="0" w:color="auto"/>
        <w:right w:val="none" w:sz="0" w:space="0" w:color="auto"/>
      </w:divBdr>
    </w:div>
    <w:div w:id="181360720">
      <w:bodyDiv w:val="1"/>
      <w:marLeft w:val="0"/>
      <w:marRight w:val="0"/>
      <w:marTop w:val="0"/>
      <w:marBottom w:val="0"/>
      <w:divBdr>
        <w:top w:val="none" w:sz="0" w:space="0" w:color="auto"/>
        <w:left w:val="none" w:sz="0" w:space="0" w:color="auto"/>
        <w:bottom w:val="none" w:sz="0" w:space="0" w:color="auto"/>
        <w:right w:val="none" w:sz="0" w:space="0" w:color="auto"/>
      </w:divBdr>
    </w:div>
    <w:div w:id="192498330">
      <w:bodyDiv w:val="1"/>
      <w:marLeft w:val="0"/>
      <w:marRight w:val="0"/>
      <w:marTop w:val="0"/>
      <w:marBottom w:val="0"/>
      <w:divBdr>
        <w:top w:val="none" w:sz="0" w:space="0" w:color="auto"/>
        <w:left w:val="none" w:sz="0" w:space="0" w:color="auto"/>
        <w:bottom w:val="none" w:sz="0" w:space="0" w:color="auto"/>
        <w:right w:val="none" w:sz="0" w:space="0" w:color="auto"/>
      </w:divBdr>
    </w:div>
    <w:div w:id="204636105">
      <w:bodyDiv w:val="1"/>
      <w:marLeft w:val="0"/>
      <w:marRight w:val="0"/>
      <w:marTop w:val="0"/>
      <w:marBottom w:val="0"/>
      <w:divBdr>
        <w:top w:val="none" w:sz="0" w:space="0" w:color="auto"/>
        <w:left w:val="none" w:sz="0" w:space="0" w:color="auto"/>
        <w:bottom w:val="none" w:sz="0" w:space="0" w:color="auto"/>
        <w:right w:val="none" w:sz="0" w:space="0" w:color="auto"/>
      </w:divBdr>
    </w:div>
    <w:div w:id="213274026">
      <w:bodyDiv w:val="1"/>
      <w:marLeft w:val="0"/>
      <w:marRight w:val="0"/>
      <w:marTop w:val="0"/>
      <w:marBottom w:val="0"/>
      <w:divBdr>
        <w:top w:val="none" w:sz="0" w:space="0" w:color="auto"/>
        <w:left w:val="none" w:sz="0" w:space="0" w:color="auto"/>
        <w:bottom w:val="none" w:sz="0" w:space="0" w:color="auto"/>
        <w:right w:val="none" w:sz="0" w:space="0" w:color="auto"/>
      </w:divBdr>
    </w:div>
    <w:div w:id="235163318">
      <w:bodyDiv w:val="1"/>
      <w:marLeft w:val="0"/>
      <w:marRight w:val="0"/>
      <w:marTop w:val="0"/>
      <w:marBottom w:val="0"/>
      <w:divBdr>
        <w:top w:val="none" w:sz="0" w:space="0" w:color="auto"/>
        <w:left w:val="none" w:sz="0" w:space="0" w:color="auto"/>
        <w:bottom w:val="none" w:sz="0" w:space="0" w:color="auto"/>
        <w:right w:val="none" w:sz="0" w:space="0" w:color="auto"/>
      </w:divBdr>
    </w:div>
    <w:div w:id="247928819">
      <w:bodyDiv w:val="1"/>
      <w:marLeft w:val="0"/>
      <w:marRight w:val="0"/>
      <w:marTop w:val="0"/>
      <w:marBottom w:val="0"/>
      <w:divBdr>
        <w:top w:val="none" w:sz="0" w:space="0" w:color="auto"/>
        <w:left w:val="none" w:sz="0" w:space="0" w:color="auto"/>
        <w:bottom w:val="none" w:sz="0" w:space="0" w:color="auto"/>
        <w:right w:val="none" w:sz="0" w:space="0" w:color="auto"/>
      </w:divBdr>
    </w:div>
    <w:div w:id="251477668">
      <w:bodyDiv w:val="1"/>
      <w:marLeft w:val="0"/>
      <w:marRight w:val="0"/>
      <w:marTop w:val="0"/>
      <w:marBottom w:val="0"/>
      <w:divBdr>
        <w:top w:val="none" w:sz="0" w:space="0" w:color="auto"/>
        <w:left w:val="none" w:sz="0" w:space="0" w:color="auto"/>
        <w:bottom w:val="none" w:sz="0" w:space="0" w:color="auto"/>
        <w:right w:val="none" w:sz="0" w:space="0" w:color="auto"/>
      </w:divBdr>
    </w:div>
    <w:div w:id="252202207">
      <w:bodyDiv w:val="1"/>
      <w:marLeft w:val="0"/>
      <w:marRight w:val="0"/>
      <w:marTop w:val="0"/>
      <w:marBottom w:val="0"/>
      <w:divBdr>
        <w:top w:val="none" w:sz="0" w:space="0" w:color="auto"/>
        <w:left w:val="none" w:sz="0" w:space="0" w:color="auto"/>
        <w:bottom w:val="none" w:sz="0" w:space="0" w:color="auto"/>
        <w:right w:val="none" w:sz="0" w:space="0" w:color="auto"/>
      </w:divBdr>
    </w:div>
    <w:div w:id="255332109">
      <w:bodyDiv w:val="1"/>
      <w:marLeft w:val="0"/>
      <w:marRight w:val="0"/>
      <w:marTop w:val="0"/>
      <w:marBottom w:val="0"/>
      <w:divBdr>
        <w:top w:val="none" w:sz="0" w:space="0" w:color="auto"/>
        <w:left w:val="none" w:sz="0" w:space="0" w:color="auto"/>
        <w:bottom w:val="none" w:sz="0" w:space="0" w:color="auto"/>
        <w:right w:val="none" w:sz="0" w:space="0" w:color="auto"/>
      </w:divBdr>
    </w:div>
    <w:div w:id="258564829">
      <w:bodyDiv w:val="1"/>
      <w:marLeft w:val="0"/>
      <w:marRight w:val="0"/>
      <w:marTop w:val="0"/>
      <w:marBottom w:val="0"/>
      <w:divBdr>
        <w:top w:val="none" w:sz="0" w:space="0" w:color="auto"/>
        <w:left w:val="none" w:sz="0" w:space="0" w:color="auto"/>
        <w:bottom w:val="none" w:sz="0" w:space="0" w:color="auto"/>
        <w:right w:val="none" w:sz="0" w:space="0" w:color="auto"/>
      </w:divBdr>
    </w:div>
    <w:div w:id="259340984">
      <w:bodyDiv w:val="1"/>
      <w:marLeft w:val="0"/>
      <w:marRight w:val="0"/>
      <w:marTop w:val="0"/>
      <w:marBottom w:val="0"/>
      <w:divBdr>
        <w:top w:val="none" w:sz="0" w:space="0" w:color="auto"/>
        <w:left w:val="none" w:sz="0" w:space="0" w:color="auto"/>
        <w:bottom w:val="none" w:sz="0" w:space="0" w:color="auto"/>
        <w:right w:val="none" w:sz="0" w:space="0" w:color="auto"/>
      </w:divBdr>
    </w:div>
    <w:div w:id="268583075">
      <w:bodyDiv w:val="1"/>
      <w:marLeft w:val="0"/>
      <w:marRight w:val="0"/>
      <w:marTop w:val="0"/>
      <w:marBottom w:val="0"/>
      <w:divBdr>
        <w:top w:val="none" w:sz="0" w:space="0" w:color="auto"/>
        <w:left w:val="none" w:sz="0" w:space="0" w:color="auto"/>
        <w:bottom w:val="none" w:sz="0" w:space="0" w:color="auto"/>
        <w:right w:val="none" w:sz="0" w:space="0" w:color="auto"/>
      </w:divBdr>
    </w:div>
    <w:div w:id="269748280">
      <w:bodyDiv w:val="1"/>
      <w:marLeft w:val="0"/>
      <w:marRight w:val="0"/>
      <w:marTop w:val="0"/>
      <w:marBottom w:val="0"/>
      <w:divBdr>
        <w:top w:val="none" w:sz="0" w:space="0" w:color="auto"/>
        <w:left w:val="none" w:sz="0" w:space="0" w:color="auto"/>
        <w:bottom w:val="none" w:sz="0" w:space="0" w:color="auto"/>
        <w:right w:val="none" w:sz="0" w:space="0" w:color="auto"/>
      </w:divBdr>
    </w:div>
    <w:div w:id="270167575">
      <w:bodyDiv w:val="1"/>
      <w:marLeft w:val="0"/>
      <w:marRight w:val="0"/>
      <w:marTop w:val="0"/>
      <w:marBottom w:val="0"/>
      <w:divBdr>
        <w:top w:val="none" w:sz="0" w:space="0" w:color="auto"/>
        <w:left w:val="none" w:sz="0" w:space="0" w:color="auto"/>
        <w:bottom w:val="none" w:sz="0" w:space="0" w:color="auto"/>
        <w:right w:val="none" w:sz="0" w:space="0" w:color="auto"/>
      </w:divBdr>
    </w:div>
    <w:div w:id="272905931">
      <w:bodyDiv w:val="1"/>
      <w:marLeft w:val="0"/>
      <w:marRight w:val="0"/>
      <w:marTop w:val="0"/>
      <w:marBottom w:val="0"/>
      <w:divBdr>
        <w:top w:val="none" w:sz="0" w:space="0" w:color="auto"/>
        <w:left w:val="none" w:sz="0" w:space="0" w:color="auto"/>
        <w:bottom w:val="none" w:sz="0" w:space="0" w:color="auto"/>
        <w:right w:val="none" w:sz="0" w:space="0" w:color="auto"/>
      </w:divBdr>
    </w:div>
    <w:div w:id="273678839">
      <w:bodyDiv w:val="1"/>
      <w:marLeft w:val="0"/>
      <w:marRight w:val="0"/>
      <w:marTop w:val="0"/>
      <w:marBottom w:val="0"/>
      <w:divBdr>
        <w:top w:val="none" w:sz="0" w:space="0" w:color="auto"/>
        <w:left w:val="none" w:sz="0" w:space="0" w:color="auto"/>
        <w:bottom w:val="none" w:sz="0" w:space="0" w:color="auto"/>
        <w:right w:val="none" w:sz="0" w:space="0" w:color="auto"/>
      </w:divBdr>
    </w:div>
    <w:div w:id="279071187">
      <w:bodyDiv w:val="1"/>
      <w:marLeft w:val="0"/>
      <w:marRight w:val="0"/>
      <w:marTop w:val="0"/>
      <w:marBottom w:val="0"/>
      <w:divBdr>
        <w:top w:val="none" w:sz="0" w:space="0" w:color="auto"/>
        <w:left w:val="none" w:sz="0" w:space="0" w:color="auto"/>
        <w:bottom w:val="none" w:sz="0" w:space="0" w:color="auto"/>
        <w:right w:val="none" w:sz="0" w:space="0" w:color="auto"/>
      </w:divBdr>
    </w:div>
    <w:div w:id="285620164">
      <w:bodyDiv w:val="1"/>
      <w:marLeft w:val="0"/>
      <w:marRight w:val="0"/>
      <w:marTop w:val="0"/>
      <w:marBottom w:val="0"/>
      <w:divBdr>
        <w:top w:val="none" w:sz="0" w:space="0" w:color="auto"/>
        <w:left w:val="none" w:sz="0" w:space="0" w:color="auto"/>
        <w:bottom w:val="none" w:sz="0" w:space="0" w:color="auto"/>
        <w:right w:val="none" w:sz="0" w:space="0" w:color="auto"/>
      </w:divBdr>
    </w:div>
    <w:div w:id="287711197">
      <w:bodyDiv w:val="1"/>
      <w:marLeft w:val="0"/>
      <w:marRight w:val="0"/>
      <w:marTop w:val="0"/>
      <w:marBottom w:val="0"/>
      <w:divBdr>
        <w:top w:val="none" w:sz="0" w:space="0" w:color="auto"/>
        <w:left w:val="none" w:sz="0" w:space="0" w:color="auto"/>
        <w:bottom w:val="none" w:sz="0" w:space="0" w:color="auto"/>
        <w:right w:val="none" w:sz="0" w:space="0" w:color="auto"/>
      </w:divBdr>
    </w:div>
    <w:div w:id="294025937">
      <w:bodyDiv w:val="1"/>
      <w:marLeft w:val="0"/>
      <w:marRight w:val="0"/>
      <w:marTop w:val="0"/>
      <w:marBottom w:val="0"/>
      <w:divBdr>
        <w:top w:val="none" w:sz="0" w:space="0" w:color="auto"/>
        <w:left w:val="none" w:sz="0" w:space="0" w:color="auto"/>
        <w:bottom w:val="none" w:sz="0" w:space="0" w:color="auto"/>
        <w:right w:val="none" w:sz="0" w:space="0" w:color="auto"/>
      </w:divBdr>
    </w:div>
    <w:div w:id="296492757">
      <w:bodyDiv w:val="1"/>
      <w:marLeft w:val="0"/>
      <w:marRight w:val="0"/>
      <w:marTop w:val="0"/>
      <w:marBottom w:val="0"/>
      <w:divBdr>
        <w:top w:val="none" w:sz="0" w:space="0" w:color="auto"/>
        <w:left w:val="none" w:sz="0" w:space="0" w:color="auto"/>
        <w:bottom w:val="none" w:sz="0" w:space="0" w:color="auto"/>
        <w:right w:val="none" w:sz="0" w:space="0" w:color="auto"/>
      </w:divBdr>
    </w:div>
    <w:div w:id="305085537">
      <w:bodyDiv w:val="1"/>
      <w:marLeft w:val="0"/>
      <w:marRight w:val="0"/>
      <w:marTop w:val="0"/>
      <w:marBottom w:val="0"/>
      <w:divBdr>
        <w:top w:val="none" w:sz="0" w:space="0" w:color="auto"/>
        <w:left w:val="none" w:sz="0" w:space="0" w:color="auto"/>
        <w:bottom w:val="none" w:sz="0" w:space="0" w:color="auto"/>
        <w:right w:val="none" w:sz="0" w:space="0" w:color="auto"/>
      </w:divBdr>
    </w:div>
    <w:div w:id="311520214">
      <w:bodyDiv w:val="1"/>
      <w:marLeft w:val="0"/>
      <w:marRight w:val="0"/>
      <w:marTop w:val="0"/>
      <w:marBottom w:val="0"/>
      <w:divBdr>
        <w:top w:val="none" w:sz="0" w:space="0" w:color="auto"/>
        <w:left w:val="none" w:sz="0" w:space="0" w:color="auto"/>
        <w:bottom w:val="none" w:sz="0" w:space="0" w:color="auto"/>
        <w:right w:val="none" w:sz="0" w:space="0" w:color="auto"/>
      </w:divBdr>
    </w:div>
    <w:div w:id="313148973">
      <w:bodyDiv w:val="1"/>
      <w:marLeft w:val="0"/>
      <w:marRight w:val="0"/>
      <w:marTop w:val="0"/>
      <w:marBottom w:val="0"/>
      <w:divBdr>
        <w:top w:val="none" w:sz="0" w:space="0" w:color="auto"/>
        <w:left w:val="none" w:sz="0" w:space="0" w:color="auto"/>
        <w:bottom w:val="none" w:sz="0" w:space="0" w:color="auto"/>
        <w:right w:val="none" w:sz="0" w:space="0" w:color="auto"/>
      </w:divBdr>
    </w:div>
    <w:div w:id="315570597">
      <w:bodyDiv w:val="1"/>
      <w:marLeft w:val="0"/>
      <w:marRight w:val="0"/>
      <w:marTop w:val="0"/>
      <w:marBottom w:val="0"/>
      <w:divBdr>
        <w:top w:val="none" w:sz="0" w:space="0" w:color="auto"/>
        <w:left w:val="none" w:sz="0" w:space="0" w:color="auto"/>
        <w:bottom w:val="none" w:sz="0" w:space="0" w:color="auto"/>
        <w:right w:val="none" w:sz="0" w:space="0" w:color="auto"/>
      </w:divBdr>
    </w:div>
    <w:div w:id="317928834">
      <w:bodyDiv w:val="1"/>
      <w:marLeft w:val="0"/>
      <w:marRight w:val="0"/>
      <w:marTop w:val="0"/>
      <w:marBottom w:val="0"/>
      <w:divBdr>
        <w:top w:val="none" w:sz="0" w:space="0" w:color="auto"/>
        <w:left w:val="none" w:sz="0" w:space="0" w:color="auto"/>
        <w:bottom w:val="none" w:sz="0" w:space="0" w:color="auto"/>
        <w:right w:val="none" w:sz="0" w:space="0" w:color="auto"/>
      </w:divBdr>
    </w:div>
    <w:div w:id="328412775">
      <w:bodyDiv w:val="1"/>
      <w:marLeft w:val="0"/>
      <w:marRight w:val="0"/>
      <w:marTop w:val="0"/>
      <w:marBottom w:val="0"/>
      <w:divBdr>
        <w:top w:val="none" w:sz="0" w:space="0" w:color="auto"/>
        <w:left w:val="none" w:sz="0" w:space="0" w:color="auto"/>
        <w:bottom w:val="none" w:sz="0" w:space="0" w:color="auto"/>
        <w:right w:val="none" w:sz="0" w:space="0" w:color="auto"/>
      </w:divBdr>
    </w:div>
    <w:div w:id="340157720">
      <w:bodyDiv w:val="1"/>
      <w:marLeft w:val="0"/>
      <w:marRight w:val="0"/>
      <w:marTop w:val="0"/>
      <w:marBottom w:val="0"/>
      <w:divBdr>
        <w:top w:val="none" w:sz="0" w:space="0" w:color="auto"/>
        <w:left w:val="none" w:sz="0" w:space="0" w:color="auto"/>
        <w:bottom w:val="none" w:sz="0" w:space="0" w:color="auto"/>
        <w:right w:val="none" w:sz="0" w:space="0" w:color="auto"/>
      </w:divBdr>
    </w:div>
    <w:div w:id="343288280">
      <w:bodyDiv w:val="1"/>
      <w:marLeft w:val="0"/>
      <w:marRight w:val="0"/>
      <w:marTop w:val="0"/>
      <w:marBottom w:val="0"/>
      <w:divBdr>
        <w:top w:val="none" w:sz="0" w:space="0" w:color="auto"/>
        <w:left w:val="none" w:sz="0" w:space="0" w:color="auto"/>
        <w:bottom w:val="none" w:sz="0" w:space="0" w:color="auto"/>
        <w:right w:val="none" w:sz="0" w:space="0" w:color="auto"/>
      </w:divBdr>
    </w:div>
    <w:div w:id="343559785">
      <w:bodyDiv w:val="1"/>
      <w:marLeft w:val="0"/>
      <w:marRight w:val="0"/>
      <w:marTop w:val="0"/>
      <w:marBottom w:val="0"/>
      <w:divBdr>
        <w:top w:val="none" w:sz="0" w:space="0" w:color="auto"/>
        <w:left w:val="none" w:sz="0" w:space="0" w:color="auto"/>
        <w:bottom w:val="none" w:sz="0" w:space="0" w:color="auto"/>
        <w:right w:val="none" w:sz="0" w:space="0" w:color="auto"/>
      </w:divBdr>
    </w:div>
    <w:div w:id="376779793">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2681921">
      <w:bodyDiv w:val="1"/>
      <w:marLeft w:val="0"/>
      <w:marRight w:val="0"/>
      <w:marTop w:val="0"/>
      <w:marBottom w:val="0"/>
      <w:divBdr>
        <w:top w:val="none" w:sz="0" w:space="0" w:color="auto"/>
        <w:left w:val="none" w:sz="0" w:space="0" w:color="auto"/>
        <w:bottom w:val="none" w:sz="0" w:space="0" w:color="auto"/>
        <w:right w:val="none" w:sz="0" w:space="0" w:color="auto"/>
      </w:divBdr>
    </w:div>
    <w:div w:id="387145691">
      <w:bodyDiv w:val="1"/>
      <w:marLeft w:val="0"/>
      <w:marRight w:val="0"/>
      <w:marTop w:val="0"/>
      <w:marBottom w:val="0"/>
      <w:divBdr>
        <w:top w:val="none" w:sz="0" w:space="0" w:color="auto"/>
        <w:left w:val="none" w:sz="0" w:space="0" w:color="auto"/>
        <w:bottom w:val="none" w:sz="0" w:space="0" w:color="auto"/>
        <w:right w:val="none" w:sz="0" w:space="0" w:color="auto"/>
      </w:divBdr>
    </w:div>
    <w:div w:id="390276831">
      <w:bodyDiv w:val="1"/>
      <w:marLeft w:val="0"/>
      <w:marRight w:val="0"/>
      <w:marTop w:val="0"/>
      <w:marBottom w:val="0"/>
      <w:divBdr>
        <w:top w:val="none" w:sz="0" w:space="0" w:color="auto"/>
        <w:left w:val="none" w:sz="0" w:space="0" w:color="auto"/>
        <w:bottom w:val="none" w:sz="0" w:space="0" w:color="auto"/>
        <w:right w:val="none" w:sz="0" w:space="0" w:color="auto"/>
      </w:divBdr>
    </w:div>
    <w:div w:id="419564961">
      <w:bodyDiv w:val="1"/>
      <w:marLeft w:val="0"/>
      <w:marRight w:val="0"/>
      <w:marTop w:val="0"/>
      <w:marBottom w:val="0"/>
      <w:divBdr>
        <w:top w:val="none" w:sz="0" w:space="0" w:color="auto"/>
        <w:left w:val="none" w:sz="0" w:space="0" w:color="auto"/>
        <w:bottom w:val="none" w:sz="0" w:space="0" w:color="auto"/>
        <w:right w:val="none" w:sz="0" w:space="0" w:color="auto"/>
      </w:divBdr>
    </w:div>
    <w:div w:id="420418873">
      <w:bodyDiv w:val="1"/>
      <w:marLeft w:val="0"/>
      <w:marRight w:val="0"/>
      <w:marTop w:val="0"/>
      <w:marBottom w:val="0"/>
      <w:divBdr>
        <w:top w:val="none" w:sz="0" w:space="0" w:color="auto"/>
        <w:left w:val="none" w:sz="0" w:space="0" w:color="auto"/>
        <w:bottom w:val="none" w:sz="0" w:space="0" w:color="auto"/>
        <w:right w:val="none" w:sz="0" w:space="0" w:color="auto"/>
      </w:divBdr>
    </w:div>
    <w:div w:id="420494015">
      <w:bodyDiv w:val="1"/>
      <w:marLeft w:val="0"/>
      <w:marRight w:val="0"/>
      <w:marTop w:val="0"/>
      <w:marBottom w:val="0"/>
      <w:divBdr>
        <w:top w:val="none" w:sz="0" w:space="0" w:color="auto"/>
        <w:left w:val="none" w:sz="0" w:space="0" w:color="auto"/>
        <w:bottom w:val="none" w:sz="0" w:space="0" w:color="auto"/>
        <w:right w:val="none" w:sz="0" w:space="0" w:color="auto"/>
      </w:divBdr>
    </w:div>
    <w:div w:id="430854653">
      <w:bodyDiv w:val="1"/>
      <w:marLeft w:val="0"/>
      <w:marRight w:val="0"/>
      <w:marTop w:val="0"/>
      <w:marBottom w:val="0"/>
      <w:divBdr>
        <w:top w:val="none" w:sz="0" w:space="0" w:color="auto"/>
        <w:left w:val="none" w:sz="0" w:space="0" w:color="auto"/>
        <w:bottom w:val="none" w:sz="0" w:space="0" w:color="auto"/>
        <w:right w:val="none" w:sz="0" w:space="0" w:color="auto"/>
      </w:divBdr>
    </w:div>
    <w:div w:id="434136710">
      <w:bodyDiv w:val="1"/>
      <w:marLeft w:val="0"/>
      <w:marRight w:val="0"/>
      <w:marTop w:val="0"/>
      <w:marBottom w:val="0"/>
      <w:divBdr>
        <w:top w:val="none" w:sz="0" w:space="0" w:color="auto"/>
        <w:left w:val="none" w:sz="0" w:space="0" w:color="auto"/>
        <w:bottom w:val="none" w:sz="0" w:space="0" w:color="auto"/>
        <w:right w:val="none" w:sz="0" w:space="0" w:color="auto"/>
      </w:divBdr>
    </w:div>
    <w:div w:id="434789215">
      <w:bodyDiv w:val="1"/>
      <w:marLeft w:val="0"/>
      <w:marRight w:val="0"/>
      <w:marTop w:val="0"/>
      <w:marBottom w:val="0"/>
      <w:divBdr>
        <w:top w:val="none" w:sz="0" w:space="0" w:color="auto"/>
        <w:left w:val="none" w:sz="0" w:space="0" w:color="auto"/>
        <w:bottom w:val="none" w:sz="0" w:space="0" w:color="auto"/>
        <w:right w:val="none" w:sz="0" w:space="0" w:color="auto"/>
      </w:divBdr>
    </w:div>
    <w:div w:id="437986652">
      <w:bodyDiv w:val="1"/>
      <w:marLeft w:val="0"/>
      <w:marRight w:val="0"/>
      <w:marTop w:val="0"/>
      <w:marBottom w:val="0"/>
      <w:divBdr>
        <w:top w:val="none" w:sz="0" w:space="0" w:color="auto"/>
        <w:left w:val="none" w:sz="0" w:space="0" w:color="auto"/>
        <w:bottom w:val="none" w:sz="0" w:space="0" w:color="auto"/>
        <w:right w:val="none" w:sz="0" w:space="0" w:color="auto"/>
      </w:divBdr>
    </w:div>
    <w:div w:id="440419341">
      <w:bodyDiv w:val="1"/>
      <w:marLeft w:val="0"/>
      <w:marRight w:val="0"/>
      <w:marTop w:val="0"/>
      <w:marBottom w:val="0"/>
      <w:divBdr>
        <w:top w:val="none" w:sz="0" w:space="0" w:color="auto"/>
        <w:left w:val="none" w:sz="0" w:space="0" w:color="auto"/>
        <w:bottom w:val="none" w:sz="0" w:space="0" w:color="auto"/>
        <w:right w:val="none" w:sz="0" w:space="0" w:color="auto"/>
      </w:divBdr>
    </w:div>
    <w:div w:id="443774122">
      <w:bodyDiv w:val="1"/>
      <w:marLeft w:val="0"/>
      <w:marRight w:val="0"/>
      <w:marTop w:val="0"/>
      <w:marBottom w:val="0"/>
      <w:divBdr>
        <w:top w:val="none" w:sz="0" w:space="0" w:color="auto"/>
        <w:left w:val="none" w:sz="0" w:space="0" w:color="auto"/>
        <w:bottom w:val="none" w:sz="0" w:space="0" w:color="auto"/>
        <w:right w:val="none" w:sz="0" w:space="0" w:color="auto"/>
      </w:divBdr>
    </w:div>
    <w:div w:id="444278104">
      <w:bodyDiv w:val="1"/>
      <w:marLeft w:val="0"/>
      <w:marRight w:val="0"/>
      <w:marTop w:val="0"/>
      <w:marBottom w:val="0"/>
      <w:divBdr>
        <w:top w:val="none" w:sz="0" w:space="0" w:color="auto"/>
        <w:left w:val="none" w:sz="0" w:space="0" w:color="auto"/>
        <w:bottom w:val="none" w:sz="0" w:space="0" w:color="auto"/>
        <w:right w:val="none" w:sz="0" w:space="0" w:color="auto"/>
      </w:divBdr>
    </w:div>
    <w:div w:id="448090703">
      <w:bodyDiv w:val="1"/>
      <w:marLeft w:val="0"/>
      <w:marRight w:val="0"/>
      <w:marTop w:val="0"/>
      <w:marBottom w:val="0"/>
      <w:divBdr>
        <w:top w:val="none" w:sz="0" w:space="0" w:color="auto"/>
        <w:left w:val="none" w:sz="0" w:space="0" w:color="auto"/>
        <w:bottom w:val="none" w:sz="0" w:space="0" w:color="auto"/>
        <w:right w:val="none" w:sz="0" w:space="0" w:color="auto"/>
      </w:divBdr>
    </w:div>
    <w:div w:id="449470994">
      <w:bodyDiv w:val="1"/>
      <w:marLeft w:val="0"/>
      <w:marRight w:val="0"/>
      <w:marTop w:val="0"/>
      <w:marBottom w:val="0"/>
      <w:divBdr>
        <w:top w:val="none" w:sz="0" w:space="0" w:color="auto"/>
        <w:left w:val="none" w:sz="0" w:space="0" w:color="auto"/>
        <w:bottom w:val="none" w:sz="0" w:space="0" w:color="auto"/>
        <w:right w:val="none" w:sz="0" w:space="0" w:color="auto"/>
      </w:divBdr>
    </w:div>
    <w:div w:id="452678068">
      <w:bodyDiv w:val="1"/>
      <w:marLeft w:val="0"/>
      <w:marRight w:val="0"/>
      <w:marTop w:val="0"/>
      <w:marBottom w:val="0"/>
      <w:divBdr>
        <w:top w:val="none" w:sz="0" w:space="0" w:color="auto"/>
        <w:left w:val="none" w:sz="0" w:space="0" w:color="auto"/>
        <w:bottom w:val="none" w:sz="0" w:space="0" w:color="auto"/>
        <w:right w:val="none" w:sz="0" w:space="0" w:color="auto"/>
      </w:divBdr>
    </w:div>
    <w:div w:id="457064198">
      <w:bodyDiv w:val="1"/>
      <w:marLeft w:val="0"/>
      <w:marRight w:val="0"/>
      <w:marTop w:val="0"/>
      <w:marBottom w:val="0"/>
      <w:divBdr>
        <w:top w:val="none" w:sz="0" w:space="0" w:color="auto"/>
        <w:left w:val="none" w:sz="0" w:space="0" w:color="auto"/>
        <w:bottom w:val="none" w:sz="0" w:space="0" w:color="auto"/>
        <w:right w:val="none" w:sz="0" w:space="0" w:color="auto"/>
      </w:divBdr>
    </w:div>
    <w:div w:id="460612786">
      <w:bodyDiv w:val="1"/>
      <w:marLeft w:val="0"/>
      <w:marRight w:val="0"/>
      <w:marTop w:val="0"/>
      <w:marBottom w:val="0"/>
      <w:divBdr>
        <w:top w:val="none" w:sz="0" w:space="0" w:color="auto"/>
        <w:left w:val="none" w:sz="0" w:space="0" w:color="auto"/>
        <w:bottom w:val="none" w:sz="0" w:space="0" w:color="auto"/>
        <w:right w:val="none" w:sz="0" w:space="0" w:color="auto"/>
      </w:divBdr>
    </w:div>
    <w:div w:id="474374444">
      <w:bodyDiv w:val="1"/>
      <w:marLeft w:val="0"/>
      <w:marRight w:val="0"/>
      <w:marTop w:val="0"/>
      <w:marBottom w:val="0"/>
      <w:divBdr>
        <w:top w:val="none" w:sz="0" w:space="0" w:color="auto"/>
        <w:left w:val="none" w:sz="0" w:space="0" w:color="auto"/>
        <w:bottom w:val="none" w:sz="0" w:space="0" w:color="auto"/>
        <w:right w:val="none" w:sz="0" w:space="0" w:color="auto"/>
      </w:divBdr>
    </w:div>
    <w:div w:id="478423958">
      <w:bodyDiv w:val="1"/>
      <w:marLeft w:val="0"/>
      <w:marRight w:val="0"/>
      <w:marTop w:val="0"/>
      <w:marBottom w:val="0"/>
      <w:divBdr>
        <w:top w:val="none" w:sz="0" w:space="0" w:color="auto"/>
        <w:left w:val="none" w:sz="0" w:space="0" w:color="auto"/>
        <w:bottom w:val="none" w:sz="0" w:space="0" w:color="auto"/>
        <w:right w:val="none" w:sz="0" w:space="0" w:color="auto"/>
      </w:divBdr>
    </w:div>
    <w:div w:id="480389342">
      <w:bodyDiv w:val="1"/>
      <w:marLeft w:val="0"/>
      <w:marRight w:val="0"/>
      <w:marTop w:val="0"/>
      <w:marBottom w:val="0"/>
      <w:divBdr>
        <w:top w:val="none" w:sz="0" w:space="0" w:color="auto"/>
        <w:left w:val="none" w:sz="0" w:space="0" w:color="auto"/>
        <w:bottom w:val="none" w:sz="0" w:space="0" w:color="auto"/>
        <w:right w:val="none" w:sz="0" w:space="0" w:color="auto"/>
      </w:divBdr>
    </w:div>
    <w:div w:id="482427771">
      <w:bodyDiv w:val="1"/>
      <w:marLeft w:val="0"/>
      <w:marRight w:val="0"/>
      <w:marTop w:val="0"/>
      <w:marBottom w:val="0"/>
      <w:divBdr>
        <w:top w:val="none" w:sz="0" w:space="0" w:color="auto"/>
        <w:left w:val="none" w:sz="0" w:space="0" w:color="auto"/>
        <w:bottom w:val="none" w:sz="0" w:space="0" w:color="auto"/>
        <w:right w:val="none" w:sz="0" w:space="0" w:color="auto"/>
      </w:divBdr>
    </w:div>
    <w:div w:id="486285461">
      <w:bodyDiv w:val="1"/>
      <w:marLeft w:val="0"/>
      <w:marRight w:val="0"/>
      <w:marTop w:val="0"/>
      <w:marBottom w:val="0"/>
      <w:divBdr>
        <w:top w:val="none" w:sz="0" w:space="0" w:color="auto"/>
        <w:left w:val="none" w:sz="0" w:space="0" w:color="auto"/>
        <w:bottom w:val="none" w:sz="0" w:space="0" w:color="auto"/>
        <w:right w:val="none" w:sz="0" w:space="0" w:color="auto"/>
      </w:divBdr>
    </w:div>
    <w:div w:id="494995555">
      <w:bodyDiv w:val="1"/>
      <w:marLeft w:val="0"/>
      <w:marRight w:val="0"/>
      <w:marTop w:val="0"/>
      <w:marBottom w:val="0"/>
      <w:divBdr>
        <w:top w:val="none" w:sz="0" w:space="0" w:color="auto"/>
        <w:left w:val="none" w:sz="0" w:space="0" w:color="auto"/>
        <w:bottom w:val="none" w:sz="0" w:space="0" w:color="auto"/>
        <w:right w:val="none" w:sz="0" w:space="0" w:color="auto"/>
      </w:divBdr>
    </w:div>
    <w:div w:id="498231223">
      <w:bodyDiv w:val="1"/>
      <w:marLeft w:val="0"/>
      <w:marRight w:val="0"/>
      <w:marTop w:val="0"/>
      <w:marBottom w:val="0"/>
      <w:divBdr>
        <w:top w:val="none" w:sz="0" w:space="0" w:color="auto"/>
        <w:left w:val="none" w:sz="0" w:space="0" w:color="auto"/>
        <w:bottom w:val="none" w:sz="0" w:space="0" w:color="auto"/>
        <w:right w:val="none" w:sz="0" w:space="0" w:color="auto"/>
      </w:divBdr>
    </w:div>
    <w:div w:id="505247821">
      <w:bodyDiv w:val="1"/>
      <w:marLeft w:val="0"/>
      <w:marRight w:val="0"/>
      <w:marTop w:val="0"/>
      <w:marBottom w:val="0"/>
      <w:divBdr>
        <w:top w:val="none" w:sz="0" w:space="0" w:color="auto"/>
        <w:left w:val="none" w:sz="0" w:space="0" w:color="auto"/>
        <w:bottom w:val="none" w:sz="0" w:space="0" w:color="auto"/>
        <w:right w:val="none" w:sz="0" w:space="0" w:color="auto"/>
      </w:divBdr>
    </w:div>
    <w:div w:id="506407746">
      <w:bodyDiv w:val="1"/>
      <w:marLeft w:val="0"/>
      <w:marRight w:val="0"/>
      <w:marTop w:val="0"/>
      <w:marBottom w:val="0"/>
      <w:divBdr>
        <w:top w:val="none" w:sz="0" w:space="0" w:color="auto"/>
        <w:left w:val="none" w:sz="0" w:space="0" w:color="auto"/>
        <w:bottom w:val="none" w:sz="0" w:space="0" w:color="auto"/>
        <w:right w:val="none" w:sz="0" w:space="0" w:color="auto"/>
      </w:divBdr>
    </w:div>
    <w:div w:id="510140822">
      <w:bodyDiv w:val="1"/>
      <w:marLeft w:val="0"/>
      <w:marRight w:val="0"/>
      <w:marTop w:val="0"/>
      <w:marBottom w:val="0"/>
      <w:divBdr>
        <w:top w:val="none" w:sz="0" w:space="0" w:color="auto"/>
        <w:left w:val="none" w:sz="0" w:space="0" w:color="auto"/>
        <w:bottom w:val="none" w:sz="0" w:space="0" w:color="auto"/>
        <w:right w:val="none" w:sz="0" w:space="0" w:color="auto"/>
      </w:divBdr>
    </w:div>
    <w:div w:id="521281603">
      <w:bodyDiv w:val="1"/>
      <w:marLeft w:val="0"/>
      <w:marRight w:val="0"/>
      <w:marTop w:val="0"/>
      <w:marBottom w:val="0"/>
      <w:divBdr>
        <w:top w:val="none" w:sz="0" w:space="0" w:color="auto"/>
        <w:left w:val="none" w:sz="0" w:space="0" w:color="auto"/>
        <w:bottom w:val="none" w:sz="0" w:space="0" w:color="auto"/>
        <w:right w:val="none" w:sz="0" w:space="0" w:color="auto"/>
      </w:divBdr>
    </w:div>
    <w:div w:id="526870556">
      <w:bodyDiv w:val="1"/>
      <w:marLeft w:val="0"/>
      <w:marRight w:val="0"/>
      <w:marTop w:val="0"/>
      <w:marBottom w:val="0"/>
      <w:divBdr>
        <w:top w:val="none" w:sz="0" w:space="0" w:color="auto"/>
        <w:left w:val="none" w:sz="0" w:space="0" w:color="auto"/>
        <w:bottom w:val="none" w:sz="0" w:space="0" w:color="auto"/>
        <w:right w:val="none" w:sz="0" w:space="0" w:color="auto"/>
      </w:divBdr>
    </w:div>
    <w:div w:id="543754728">
      <w:bodyDiv w:val="1"/>
      <w:marLeft w:val="0"/>
      <w:marRight w:val="0"/>
      <w:marTop w:val="0"/>
      <w:marBottom w:val="0"/>
      <w:divBdr>
        <w:top w:val="none" w:sz="0" w:space="0" w:color="auto"/>
        <w:left w:val="none" w:sz="0" w:space="0" w:color="auto"/>
        <w:bottom w:val="none" w:sz="0" w:space="0" w:color="auto"/>
        <w:right w:val="none" w:sz="0" w:space="0" w:color="auto"/>
      </w:divBdr>
    </w:div>
    <w:div w:id="544949964">
      <w:bodyDiv w:val="1"/>
      <w:marLeft w:val="0"/>
      <w:marRight w:val="0"/>
      <w:marTop w:val="0"/>
      <w:marBottom w:val="0"/>
      <w:divBdr>
        <w:top w:val="none" w:sz="0" w:space="0" w:color="auto"/>
        <w:left w:val="none" w:sz="0" w:space="0" w:color="auto"/>
        <w:bottom w:val="none" w:sz="0" w:space="0" w:color="auto"/>
        <w:right w:val="none" w:sz="0" w:space="0" w:color="auto"/>
      </w:divBdr>
    </w:div>
    <w:div w:id="545606322">
      <w:bodyDiv w:val="1"/>
      <w:marLeft w:val="0"/>
      <w:marRight w:val="0"/>
      <w:marTop w:val="0"/>
      <w:marBottom w:val="0"/>
      <w:divBdr>
        <w:top w:val="none" w:sz="0" w:space="0" w:color="auto"/>
        <w:left w:val="none" w:sz="0" w:space="0" w:color="auto"/>
        <w:bottom w:val="none" w:sz="0" w:space="0" w:color="auto"/>
        <w:right w:val="none" w:sz="0" w:space="0" w:color="auto"/>
      </w:divBdr>
      <w:divsChild>
        <w:div w:id="337317493">
          <w:marLeft w:val="0"/>
          <w:marRight w:val="0"/>
          <w:marTop w:val="0"/>
          <w:marBottom w:val="0"/>
          <w:divBdr>
            <w:top w:val="none" w:sz="0" w:space="0" w:color="auto"/>
            <w:left w:val="none" w:sz="0" w:space="0" w:color="auto"/>
            <w:bottom w:val="none" w:sz="0" w:space="0" w:color="auto"/>
            <w:right w:val="none" w:sz="0" w:space="0" w:color="auto"/>
          </w:divBdr>
        </w:div>
      </w:divsChild>
    </w:div>
    <w:div w:id="559941501">
      <w:bodyDiv w:val="1"/>
      <w:marLeft w:val="0"/>
      <w:marRight w:val="0"/>
      <w:marTop w:val="0"/>
      <w:marBottom w:val="0"/>
      <w:divBdr>
        <w:top w:val="none" w:sz="0" w:space="0" w:color="auto"/>
        <w:left w:val="none" w:sz="0" w:space="0" w:color="auto"/>
        <w:bottom w:val="none" w:sz="0" w:space="0" w:color="auto"/>
        <w:right w:val="none" w:sz="0" w:space="0" w:color="auto"/>
      </w:divBdr>
    </w:div>
    <w:div w:id="575018043">
      <w:bodyDiv w:val="1"/>
      <w:marLeft w:val="0"/>
      <w:marRight w:val="0"/>
      <w:marTop w:val="0"/>
      <w:marBottom w:val="0"/>
      <w:divBdr>
        <w:top w:val="none" w:sz="0" w:space="0" w:color="auto"/>
        <w:left w:val="none" w:sz="0" w:space="0" w:color="auto"/>
        <w:bottom w:val="none" w:sz="0" w:space="0" w:color="auto"/>
        <w:right w:val="none" w:sz="0" w:space="0" w:color="auto"/>
      </w:divBdr>
    </w:div>
    <w:div w:id="593899317">
      <w:bodyDiv w:val="1"/>
      <w:marLeft w:val="0"/>
      <w:marRight w:val="0"/>
      <w:marTop w:val="0"/>
      <w:marBottom w:val="0"/>
      <w:divBdr>
        <w:top w:val="none" w:sz="0" w:space="0" w:color="auto"/>
        <w:left w:val="none" w:sz="0" w:space="0" w:color="auto"/>
        <w:bottom w:val="none" w:sz="0" w:space="0" w:color="auto"/>
        <w:right w:val="none" w:sz="0" w:space="0" w:color="auto"/>
      </w:divBdr>
    </w:div>
    <w:div w:id="594745857">
      <w:bodyDiv w:val="1"/>
      <w:marLeft w:val="0"/>
      <w:marRight w:val="0"/>
      <w:marTop w:val="0"/>
      <w:marBottom w:val="0"/>
      <w:divBdr>
        <w:top w:val="none" w:sz="0" w:space="0" w:color="auto"/>
        <w:left w:val="none" w:sz="0" w:space="0" w:color="auto"/>
        <w:bottom w:val="none" w:sz="0" w:space="0" w:color="auto"/>
        <w:right w:val="none" w:sz="0" w:space="0" w:color="auto"/>
      </w:divBdr>
    </w:div>
    <w:div w:id="609122139">
      <w:bodyDiv w:val="1"/>
      <w:marLeft w:val="0"/>
      <w:marRight w:val="0"/>
      <w:marTop w:val="0"/>
      <w:marBottom w:val="0"/>
      <w:divBdr>
        <w:top w:val="none" w:sz="0" w:space="0" w:color="auto"/>
        <w:left w:val="none" w:sz="0" w:space="0" w:color="auto"/>
        <w:bottom w:val="none" w:sz="0" w:space="0" w:color="auto"/>
        <w:right w:val="none" w:sz="0" w:space="0" w:color="auto"/>
      </w:divBdr>
    </w:div>
    <w:div w:id="614797965">
      <w:bodyDiv w:val="1"/>
      <w:marLeft w:val="0"/>
      <w:marRight w:val="0"/>
      <w:marTop w:val="0"/>
      <w:marBottom w:val="0"/>
      <w:divBdr>
        <w:top w:val="none" w:sz="0" w:space="0" w:color="auto"/>
        <w:left w:val="none" w:sz="0" w:space="0" w:color="auto"/>
        <w:bottom w:val="none" w:sz="0" w:space="0" w:color="auto"/>
        <w:right w:val="none" w:sz="0" w:space="0" w:color="auto"/>
      </w:divBdr>
    </w:div>
    <w:div w:id="621114840">
      <w:bodyDiv w:val="1"/>
      <w:marLeft w:val="0"/>
      <w:marRight w:val="0"/>
      <w:marTop w:val="0"/>
      <w:marBottom w:val="0"/>
      <w:divBdr>
        <w:top w:val="none" w:sz="0" w:space="0" w:color="auto"/>
        <w:left w:val="none" w:sz="0" w:space="0" w:color="auto"/>
        <w:bottom w:val="none" w:sz="0" w:space="0" w:color="auto"/>
        <w:right w:val="none" w:sz="0" w:space="0" w:color="auto"/>
      </w:divBdr>
    </w:div>
    <w:div w:id="627979539">
      <w:bodyDiv w:val="1"/>
      <w:marLeft w:val="0"/>
      <w:marRight w:val="0"/>
      <w:marTop w:val="0"/>
      <w:marBottom w:val="0"/>
      <w:divBdr>
        <w:top w:val="none" w:sz="0" w:space="0" w:color="auto"/>
        <w:left w:val="none" w:sz="0" w:space="0" w:color="auto"/>
        <w:bottom w:val="none" w:sz="0" w:space="0" w:color="auto"/>
        <w:right w:val="none" w:sz="0" w:space="0" w:color="auto"/>
      </w:divBdr>
    </w:div>
    <w:div w:id="635180524">
      <w:bodyDiv w:val="1"/>
      <w:marLeft w:val="0"/>
      <w:marRight w:val="0"/>
      <w:marTop w:val="0"/>
      <w:marBottom w:val="0"/>
      <w:divBdr>
        <w:top w:val="none" w:sz="0" w:space="0" w:color="auto"/>
        <w:left w:val="none" w:sz="0" w:space="0" w:color="auto"/>
        <w:bottom w:val="none" w:sz="0" w:space="0" w:color="auto"/>
        <w:right w:val="none" w:sz="0" w:space="0" w:color="auto"/>
      </w:divBdr>
    </w:div>
    <w:div w:id="638608151">
      <w:bodyDiv w:val="1"/>
      <w:marLeft w:val="0"/>
      <w:marRight w:val="0"/>
      <w:marTop w:val="0"/>
      <w:marBottom w:val="0"/>
      <w:divBdr>
        <w:top w:val="none" w:sz="0" w:space="0" w:color="auto"/>
        <w:left w:val="none" w:sz="0" w:space="0" w:color="auto"/>
        <w:bottom w:val="none" w:sz="0" w:space="0" w:color="auto"/>
        <w:right w:val="none" w:sz="0" w:space="0" w:color="auto"/>
      </w:divBdr>
    </w:div>
    <w:div w:id="647706032">
      <w:bodyDiv w:val="1"/>
      <w:marLeft w:val="0"/>
      <w:marRight w:val="0"/>
      <w:marTop w:val="0"/>
      <w:marBottom w:val="0"/>
      <w:divBdr>
        <w:top w:val="none" w:sz="0" w:space="0" w:color="auto"/>
        <w:left w:val="none" w:sz="0" w:space="0" w:color="auto"/>
        <w:bottom w:val="none" w:sz="0" w:space="0" w:color="auto"/>
        <w:right w:val="none" w:sz="0" w:space="0" w:color="auto"/>
      </w:divBdr>
    </w:div>
    <w:div w:id="654845319">
      <w:bodyDiv w:val="1"/>
      <w:marLeft w:val="0"/>
      <w:marRight w:val="0"/>
      <w:marTop w:val="0"/>
      <w:marBottom w:val="0"/>
      <w:divBdr>
        <w:top w:val="none" w:sz="0" w:space="0" w:color="auto"/>
        <w:left w:val="none" w:sz="0" w:space="0" w:color="auto"/>
        <w:bottom w:val="none" w:sz="0" w:space="0" w:color="auto"/>
        <w:right w:val="none" w:sz="0" w:space="0" w:color="auto"/>
      </w:divBdr>
    </w:div>
    <w:div w:id="657271547">
      <w:bodyDiv w:val="1"/>
      <w:marLeft w:val="0"/>
      <w:marRight w:val="0"/>
      <w:marTop w:val="0"/>
      <w:marBottom w:val="0"/>
      <w:divBdr>
        <w:top w:val="none" w:sz="0" w:space="0" w:color="auto"/>
        <w:left w:val="none" w:sz="0" w:space="0" w:color="auto"/>
        <w:bottom w:val="none" w:sz="0" w:space="0" w:color="auto"/>
        <w:right w:val="none" w:sz="0" w:space="0" w:color="auto"/>
      </w:divBdr>
    </w:div>
    <w:div w:id="661855425">
      <w:bodyDiv w:val="1"/>
      <w:marLeft w:val="0"/>
      <w:marRight w:val="0"/>
      <w:marTop w:val="0"/>
      <w:marBottom w:val="0"/>
      <w:divBdr>
        <w:top w:val="none" w:sz="0" w:space="0" w:color="auto"/>
        <w:left w:val="none" w:sz="0" w:space="0" w:color="auto"/>
        <w:bottom w:val="none" w:sz="0" w:space="0" w:color="auto"/>
        <w:right w:val="none" w:sz="0" w:space="0" w:color="auto"/>
      </w:divBdr>
    </w:div>
    <w:div w:id="662897068">
      <w:bodyDiv w:val="1"/>
      <w:marLeft w:val="0"/>
      <w:marRight w:val="0"/>
      <w:marTop w:val="0"/>
      <w:marBottom w:val="0"/>
      <w:divBdr>
        <w:top w:val="none" w:sz="0" w:space="0" w:color="auto"/>
        <w:left w:val="none" w:sz="0" w:space="0" w:color="auto"/>
        <w:bottom w:val="none" w:sz="0" w:space="0" w:color="auto"/>
        <w:right w:val="none" w:sz="0" w:space="0" w:color="auto"/>
      </w:divBdr>
    </w:div>
    <w:div w:id="665016484">
      <w:bodyDiv w:val="1"/>
      <w:marLeft w:val="0"/>
      <w:marRight w:val="0"/>
      <w:marTop w:val="0"/>
      <w:marBottom w:val="0"/>
      <w:divBdr>
        <w:top w:val="none" w:sz="0" w:space="0" w:color="auto"/>
        <w:left w:val="none" w:sz="0" w:space="0" w:color="auto"/>
        <w:bottom w:val="none" w:sz="0" w:space="0" w:color="auto"/>
        <w:right w:val="none" w:sz="0" w:space="0" w:color="auto"/>
      </w:divBdr>
    </w:div>
    <w:div w:id="666320978">
      <w:bodyDiv w:val="1"/>
      <w:marLeft w:val="0"/>
      <w:marRight w:val="0"/>
      <w:marTop w:val="0"/>
      <w:marBottom w:val="0"/>
      <w:divBdr>
        <w:top w:val="none" w:sz="0" w:space="0" w:color="auto"/>
        <w:left w:val="none" w:sz="0" w:space="0" w:color="auto"/>
        <w:bottom w:val="none" w:sz="0" w:space="0" w:color="auto"/>
        <w:right w:val="none" w:sz="0" w:space="0" w:color="auto"/>
      </w:divBdr>
    </w:div>
    <w:div w:id="672294439">
      <w:bodyDiv w:val="1"/>
      <w:marLeft w:val="0"/>
      <w:marRight w:val="0"/>
      <w:marTop w:val="0"/>
      <w:marBottom w:val="0"/>
      <w:divBdr>
        <w:top w:val="none" w:sz="0" w:space="0" w:color="auto"/>
        <w:left w:val="none" w:sz="0" w:space="0" w:color="auto"/>
        <w:bottom w:val="none" w:sz="0" w:space="0" w:color="auto"/>
        <w:right w:val="none" w:sz="0" w:space="0" w:color="auto"/>
      </w:divBdr>
    </w:div>
    <w:div w:id="684331591">
      <w:bodyDiv w:val="1"/>
      <w:marLeft w:val="0"/>
      <w:marRight w:val="0"/>
      <w:marTop w:val="0"/>
      <w:marBottom w:val="0"/>
      <w:divBdr>
        <w:top w:val="none" w:sz="0" w:space="0" w:color="auto"/>
        <w:left w:val="none" w:sz="0" w:space="0" w:color="auto"/>
        <w:bottom w:val="none" w:sz="0" w:space="0" w:color="auto"/>
        <w:right w:val="none" w:sz="0" w:space="0" w:color="auto"/>
      </w:divBdr>
    </w:div>
    <w:div w:id="692417005">
      <w:bodyDiv w:val="1"/>
      <w:marLeft w:val="0"/>
      <w:marRight w:val="0"/>
      <w:marTop w:val="0"/>
      <w:marBottom w:val="0"/>
      <w:divBdr>
        <w:top w:val="none" w:sz="0" w:space="0" w:color="auto"/>
        <w:left w:val="none" w:sz="0" w:space="0" w:color="auto"/>
        <w:bottom w:val="none" w:sz="0" w:space="0" w:color="auto"/>
        <w:right w:val="none" w:sz="0" w:space="0" w:color="auto"/>
      </w:divBdr>
    </w:div>
    <w:div w:id="701636467">
      <w:bodyDiv w:val="1"/>
      <w:marLeft w:val="0"/>
      <w:marRight w:val="0"/>
      <w:marTop w:val="0"/>
      <w:marBottom w:val="0"/>
      <w:divBdr>
        <w:top w:val="none" w:sz="0" w:space="0" w:color="auto"/>
        <w:left w:val="none" w:sz="0" w:space="0" w:color="auto"/>
        <w:bottom w:val="none" w:sz="0" w:space="0" w:color="auto"/>
        <w:right w:val="none" w:sz="0" w:space="0" w:color="auto"/>
      </w:divBdr>
    </w:div>
    <w:div w:id="702294264">
      <w:bodyDiv w:val="1"/>
      <w:marLeft w:val="0"/>
      <w:marRight w:val="0"/>
      <w:marTop w:val="0"/>
      <w:marBottom w:val="0"/>
      <w:divBdr>
        <w:top w:val="none" w:sz="0" w:space="0" w:color="auto"/>
        <w:left w:val="none" w:sz="0" w:space="0" w:color="auto"/>
        <w:bottom w:val="none" w:sz="0" w:space="0" w:color="auto"/>
        <w:right w:val="none" w:sz="0" w:space="0" w:color="auto"/>
      </w:divBdr>
    </w:div>
    <w:div w:id="704991185">
      <w:bodyDiv w:val="1"/>
      <w:marLeft w:val="0"/>
      <w:marRight w:val="0"/>
      <w:marTop w:val="0"/>
      <w:marBottom w:val="0"/>
      <w:divBdr>
        <w:top w:val="none" w:sz="0" w:space="0" w:color="auto"/>
        <w:left w:val="none" w:sz="0" w:space="0" w:color="auto"/>
        <w:bottom w:val="none" w:sz="0" w:space="0" w:color="auto"/>
        <w:right w:val="none" w:sz="0" w:space="0" w:color="auto"/>
      </w:divBdr>
    </w:div>
    <w:div w:id="716585200">
      <w:bodyDiv w:val="1"/>
      <w:marLeft w:val="0"/>
      <w:marRight w:val="0"/>
      <w:marTop w:val="0"/>
      <w:marBottom w:val="0"/>
      <w:divBdr>
        <w:top w:val="none" w:sz="0" w:space="0" w:color="auto"/>
        <w:left w:val="none" w:sz="0" w:space="0" w:color="auto"/>
        <w:bottom w:val="none" w:sz="0" w:space="0" w:color="auto"/>
        <w:right w:val="none" w:sz="0" w:space="0" w:color="auto"/>
      </w:divBdr>
    </w:div>
    <w:div w:id="717433684">
      <w:bodyDiv w:val="1"/>
      <w:marLeft w:val="0"/>
      <w:marRight w:val="0"/>
      <w:marTop w:val="0"/>
      <w:marBottom w:val="0"/>
      <w:divBdr>
        <w:top w:val="none" w:sz="0" w:space="0" w:color="auto"/>
        <w:left w:val="none" w:sz="0" w:space="0" w:color="auto"/>
        <w:bottom w:val="none" w:sz="0" w:space="0" w:color="auto"/>
        <w:right w:val="none" w:sz="0" w:space="0" w:color="auto"/>
      </w:divBdr>
    </w:div>
    <w:div w:id="720128303">
      <w:bodyDiv w:val="1"/>
      <w:marLeft w:val="0"/>
      <w:marRight w:val="0"/>
      <w:marTop w:val="0"/>
      <w:marBottom w:val="0"/>
      <w:divBdr>
        <w:top w:val="none" w:sz="0" w:space="0" w:color="auto"/>
        <w:left w:val="none" w:sz="0" w:space="0" w:color="auto"/>
        <w:bottom w:val="none" w:sz="0" w:space="0" w:color="auto"/>
        <w:right w:val="none" w:sz="0" w:space="0" w:color="auto"/>
      </w:divBdr>
    </w:div>
    <w:div w:id="754863773">
      <w:bodyDiv w:val="1"/>
      <w:marLeft w:val="0"/>
      <w:marRight w:val="0"/>
      <w:marTop w:val="0"/>
      <w:marBottom w:val="0"/>
      <w:divBdr>
        <w:top w:val="none" w:sz="0" w:space="0" w:color="auto"/>
        <w:left w:val="none" w:sz="0" w:space="0" w:color="auto"/>
        <w:bottom w:val="none" w:sz="0" w:space="0" w:color="auto"/>
        <w:right w:val="none" w:sz="0" w:space="0" w:color="auto"/>
      </w:divBdr>
    </w:div>
    <w:div w:id="757016676">
      <w:bodyDiv w:val="1"/>
      <w:marLeft w:val="0"/>
      <w:marRight w:val="0"/>
      <w:marTop w:val="0"/>
      <w:marBottom w:val="0"/>
      <w:divBdr>
        <w:top w:val="none" w:sz="0" w:space="0" w:color="auto"/>
        <w:left w:val="none" w:sz="0" w:space="0" w:color="auto"/>
        <w:bottom w:val="none" w:sz="0" w:space="0" w:color="auto"/>
        <w:right w:val="none" w:sz="0" w:space="0" w:color="auto"/>
      </w:divBdr>
    </w:div>
    <w:div w:id="759449690">
      <w:bodyDiv w:val="1"/>
      <w:marLeft w:val="0"/>
      <w:marRight w:val="0"/>
      <w:marTop w:val="0"/>
      <w:marBottom w:val="0"/>
      <w:divBdr>
        <w:top w:val="none" w:sz="0" w:space="0" w:color="auto"/>
        <w:left w:val="none" w:sz="0" w:space="0" w:color="auto"/>
        <w:bottom w:val="none" w:sz="0" w:space="0" w:color="auto"/>
        <w:right w:val="none" w:sz="0" w:space="0" w:color="auto"/>
      </w:divBdr>
    </w:div>
    <w:div w:id="766193215">
      <w:bodyDiv w:val="1"/>
      <w:marLeft w:val="0"/>
      <w:marRight w:val="0"/>
      <w:marTop w:val="0"/>
      <w:marBottom w:val="0"/>
      <w:divBdr>
        <w:top w:val="none" w:sz="0" w:space="0" w:color="auto"/>
        <w:left w:val="none" w:sz="0" w:space="0" w:color="auto"/>
        <w:bottom w:val="none" w:sz="0" w:space="0" w:color="auto"/>
        <w:right w:val="none" w:sz="0" w:space="0" w:color="auto"/>
      </w:divBdr>
    </w:div>
    <w:div w:id="773135941">
      <w:bodyDiv w:val="1"/>
      <w:marLeft w:val="0"/>
      <w:marRight w:val="0"/>
      <w:marTop w:val="0"/>
      <w:marBottom w:val="0"/>
      <w:divBdr>
        <w:top w:val="none" w:sz="0" w:space="0" w:color="auto"/>
        <w:left w:val="none" w:sz="0" w:space="0" w:color="auto"/>
        <w:bottom w:val="none" w:sz="0" w:space="0" w:color="auto"/>
        <w:right w:val="none" w:sz="0" w:space="0" w:color="auto"/>
      </w:divBdr>
    </w:div>
    <w:div w:id="782388218">
      <w:bodyDiv w:val="1"/>
      <w:marLeft w:val="0"/>
      <w:marRight w:val="0"/>
      <w:marTop w:val="0"/>
      <w:marBottom w:val="0"/>
      <w:divBdr>
        <w:top w:val="none" w:sz="0" w:space="0" w:color="auto"/>
        <w:left w:val="none" w:sz="0" w:space="0" w:color="auto"/>
        <w:bottom w:val="none" w:sz="0" w:space="0" w:color="auto"/>
        <w:right w:val="none" w:sz="0" w:space="0" w:color="auto"/>
      </w:divBdr>
    </w:div>
    <w:div w:id="799762629">
      <w:bodyDiv w:val="1"/>
      <w:marLeft w:val="0"/>
      <w:marRight w:val="0"/>
      <w:marTop w:val="0"/>
      <w:marBottom w:val="0"/>
      <w:divBdr>
        <w:top w:val="none" w:sz="0" w:space="0" w:color="auto"/>
        <w:left w:val="none" w:sz="0" w:space="0" w:color="auto"/>
        <w:bottom w:val="none" w:sz="0" w:space="0" w:color="auto"/>
        <w:right w:val="none" w:sz="0" w:space="0" w:color="auto"/>
      </w:divBdr>
    </w:div>
    <w:div w:id="805928083">
      <w:bodyDiv w:val="1"/>
      <w:marLeft w:val="0"/>
      <w:marRight w:val="0"/>
      <w:marTop w:val="0"/>
      <w:marBottom w:val="0"/>
      <w:divBdr>
        <w:top w:val="none" w:sz="0" w:space="0" w:color="auto"/>
        <w:left w:val="none" w:sz="0" w:space="0" w:color="auto"/>
        <w:bottom w:val="none" w:sz="0" w:space="0" w:color="auto"/>
        <w:right w:val="none" w:sz="0" w:space="0" w:color="auto"/>
      </w:divBdr>
    </w:div>
    <w:div w:id="813839184">
      <w:bodyDiv w:val="1"/>
      <w:marLeft w:val="0"/>
      <w:marRight w:val="0"/>
      <w:marTop w:val="0"/>
      <w:marBottom w:val="0"/>
      <w:divBdr>
        <w:top w:val="none" w:sz="0" w:space="0" w:color="auto"/>
        <w:left w:val="none" w:sz="0" w:space="0" w:color="auto"/>
        <w:bottom w:val="none" w:sz="0" w:space="0" w:color="auto"/>
        <w:right w:val="none" w:sz="0" w:space="0" w:color="auto"/>
      </w:divBdr>
    </w:div>
    <w:div w:id="824013690">
      <w:bodyDiv w:val="1"/>
      <w:marLeft w:val="0"/>
      <w:marRight w:val="0"/>
      <w:marTop w:val="0"/>
      <w:marBottom w:val="0"/>
      <w:divBdr>
        <w:top w:val="none" w:sz="0" w:space="0" w:color="auto"/>
        <w:left w:val="none" w:sz="0" w:space="0" w:color="auto"/>
        <w:bottom w:val="none" w:sz="0" w:space="0" w:color="auto"/>
        <w:right w:val="none" w:sz="0" w:space="0" w:color="auto"/>
      </w:divBdr>
    </w:div>
    <w:div w:id="842865697">
      <w:bodyDiv w:val="1"/>
      <w:marLeft w:val="0"/>
      <w:marRight w:val="0"/>
      <w:marTop w:val="0"/>
      <w:marBottom w:val="0"/>
      <w:divBdr>
        <w:top w:val="none" w:sz="0" w:space="0" w:color="auto"/>
        <w:left w:val="none" w:sz="0" w:space="0" w:color="auto"/>
        <w:bottom w:val="none" w:sz="0" w:space="0" w:color="auto"/>
        <w:right w:val="none" w:sz="0" w:space="0" w:color="auto"/>
      </w:divBdr>
    </w:div>
    <w:div w:id="847329000">
      <w:bodyDiv w:val="1"/>
      <w:marLeft w:val="0"/>
      <w:marRight w:val="0"/>
      <w:marTop w:val="0"/>
      <w:marBottom w:val="0"/>
      <w:divBdr>
        <w:top w:val="none" w:sz="0" w:space="0" w:color="auto"/>
        <w:left w:val="none" w:sz="0" w:space="0" w:color="auto"/>
        <w:bottom w:val="none" w:sz="0" w:space="0" w:color="auto"/>
        <w:right w:val="none" w:sz="0" w:space="0" w:color="auto"/>
      </w:divBdr>
    </w:div>
    <w:div w:id="852574420">
      <w:bodyDiv w:val="1"/>
      <w:marLeft w:val="0"/>
      <w:marRight w:val="0"/>
      <w:marTop w:val="0"/>
      <w:marBottom w:val="0"/>
      <w:divBdr>
        <w:top w:val="none" w:sz="0" w:space="0" w:color="auto"/>
        <w:left w:val="none" w:sz="0" w:space="0" w:color="auto"/>
        <w:bottom w:val="none" w:sz="0" w:space="0" w:color="auto"/>
        <w:right w:val="none" w:sz="0" w:space="0" w:color="auto"/>
      </w:divBdr>
    </w:div>
    <w:div w:id="858006952">
      <w:bodyDiv w:val="1"/>
      <w:marLeft w:val="0"/>
      <w:marRight w:val="0"/>
      <w:marTop w:val="0"/>
      <w:marBottom w:val="0"/>
      <w:divBdr>
        <w:top w:val="none" w:sz="0" w:space="0" w:color="auto"/>
        <w:left w:val="none" w:sz="0" w:space="0" w:color="auto"/>
        <w:bottom w:val="none" w:sz="0" w:space="0" w:color="auto"/>
        <w:right w:val="none" w:sz="0" w:space="0" w:color="auto"/>
      </w:divBdr>
    </w:div>
    <w:div w:id="860632994">
      <w:bodyDiv w:val="1"/>
      <w:marLeft w:val="0"/>
      <w:marRight w:val="0"/>
      <w:marTop w:val="0"/>
      <w:marBottom w:val="0"/>
      <w:divBdr>
        <w:top w:val="none" w:sz="0" w:space="0" w:color="auto"/>
        <w:left w:val="none" w:sz="0" w:space="0" w:color="auto"/>
        <w:bottom w:val="none" w:sz="0" w:space="0" w:color="auto"/>
        <w:right w:val="none" w:sz="0" w:space="0" w:color="auto"/>
      </w:divBdr>
    </w:div>
    <w:div w:id="867525144">
      <w:bodyDiv w:val="1"/>
      <w:marLeft w:val="0"/>
      <w:marRight w:val="0"/>
      <w:marTop w:val="0"/>
      <w:marBottom w:val="0"/>
      <w:divBdr>
        <w:top w:val="none" w:sz="0" w:space="0" w:color="auto"/>
        <w:left w:val="none" w:sz="0" w:space="0" w:color="auto"/>
        <w:bottom w:val="none" w:sz="0" w:space="0" w:color="auto"/>
        <w:right w:val="none" w:sz="0" w:space="0" w:color="auto"/>
      </w:divBdr>
    </w:div>
    <w:div w:id="876425986">
      <w:bodyDiv w:val="1"/>
      <w:marLeft w:val="0"/>
      <w:marRight w:val="0"/>
      <w:marTop w:val="0"/>
      <w:marBottom w:val="0"/>
      <w:divBdr>
        <w:top w:val="none" w:sz="0" w:space="0" w:color="auto"/>
        <w:left w:val="none" w:sz="0" w:space="0" w:color="auto"/>
        <w:bottom w:val="none" w:sz="0" w:space="0" w:color="auto"/>
        <w:right w:val="none" w:sz="0" w:space="0" w:color="auto"/>
      </w:divBdr>
    </w:div>
    <w:div w:id="881090701">
      <w:bodyDiv w:val="1"/>
      <w:marLeft w:val="0"/>
      <w:marRight w:val="0"/>
      <w:marTop w:val="0"/>
      <w:marBottom w:val="0"/>
      <w:divBdr>
        <w:top w:val="none" w:sz="0" w:space="0" w:color="auto"/>
        <w:left w:val="none" w:sz="0" w:space="0" w:color="auto"/>
        <w:bottom w:val="none" w:sz="0" w:space="0" w:color="auto"/>
        <w:right w:val="none" w:sz="0" w:space="0" w:color="auto"/>
      </w:divBdr>
    </w:div>
    <w:div w:id="883562592">
      <w:bodyDiv w:val="1"/>
      <w:marLeft w:val="0"/>
      <w:marRight w:val="0"/>
      <w:marTop w:val="0"/>
      <w:marBottom w:val="0"/>
      <w:divBdr>
        <w:top w:val="none" w:sz="0" w:space="0" w:color="auto"/>
        <w:left w:val="none" w:sz="0" w:space="0" w:color="auto"/>
        <w:bottom w:val="none" w:sz="0" w:space="0" w:color="auto"/>
        <w:right w:val="none" w:sz="0" w:space="0" w:color="auto"/>
      </w:divBdr>
    </w:div>
    <w:div w:id="888996395">
      <w:bodyDiv w:val="1"/>
      <w:marLeft w:val="0"/>
      <w:marRight w:val="0"/>
      <w:marTop w:val="0"/>
      <w:marBottom w:val="0"/>
      <w:divBdr>
        <w:top w:val="none" w:sz="0" w:space="0" w:color="auto"/>
        <w:left w:val="none" w:sz="0" w:space="0" w:color="auto"/>
        <w:bottom w:val="none" w:sz="0" w:space="0" w:color="auto"/>
        <w:right w:val="none" w:sz="0" w:space="0" w:color="auto"/>
      </w:divBdr>
    </w:div>
    <w:div w:id="894194587">
      <w:bodyDiv w:val="1"/>
      <w:marLeft w:val="0"/>
      <w:marRight w:val="0"/>
      <w:marTop w:val="0"/>
      <w:marBottom w:val="0"/>
      <w:divBdr>
        <w:top w:val="none" w:sz="0" w:space="0" w:color="auto"/>
        <w:left w:val="none" w:sz="0" w:space="0" w:color="auto"/>
        <w:bottom w:val="none" w:sz="0" w:space="0" w:color="auto"/>
        <w:right w:val="none" w:sz="0" w:space="0" w:color="auto"/>
      </w:divBdr>
    </w:div>
    <w:div w:id="898444256">
      <w:bodyDiv w:val="1"/>
      <w:marLeft w:val="0"/>
      <w:marRight w:val="0"/>
      <w:marTop w:val="0"/>
      <w:marBottom w:val="0"/>
      <w:divBdr>
        <w:top w:val="none" w:sz="0" w:space="0" w:color="auto"/>
        <w:left w:val="none" w:sz="0" w:space="0" w:color="auto"/>
        <w:bottom w:val="none" w:sz="0" w:space="0" w:color="auto"/>
        <w:right w:val="none" w:sz="0" w:space="0" w:color="auto"/>
      </w:divBdr>
    </w:div>
    <w:div w:id="911156499">
      <w:bodyDiv w:val="1"/>
      <w:marLeft w:val="0"/>
      <w:marRight w:val="0"/>
      <w:marTop w:val="0"/>
      <w:marBottom w:val="0"/>
      <w:divBdr>
        <w:top w:val="none" w:sz="0" w:space="0" w:color="auto"/>
        <w:left w:val="none" w:sz="0" w:space="0" w:color="auto"/>
        <w:bottom w:val="none" w:sz="0" w:space="0" w:color="auto"/>
        <w:right w:val="none" w:sz="0" w:space="0" w:color="auto"/>
      </w:divBdr>
      <w:divsChild>
        <w:div w:id="1140996368">
          <w:marLeft w:val="0"/>
          <w:marRight w:val="0"/>
          <w:marTop w:val="0"/>
          <w:marBottom w:val="0"/>
          <w:divBdr>
            <w:top w:val="none" w:sz="0" w:space="0" w:color="auto"/>
            <w:left w:val="none" w:sz="0" w:space="0" w:color="auto"/>
            <w:bottom w:val="none" w:sz="0" w:space="0" w:color="auto"/>
            <w:right w:val="none" w:sz="0" w:space="0" w:color="auto"/>
          </w:divBdr>
        </w:div>
      </w:divsChild>
    </w:div>
    <w:div w:id="913321840">
      <w:bodyDiv w:val="1"/>
      <w:marLeft w:val="0"/>
      <w:marRight w:val="0"/>
      <w:marTop w:val="0"/>
      <w:marBottom w:val="0"/>
      <w:divBdr>
        <w:top w:val="none" w:sz="0" w:space="0" w:color="auto"/>
        <w:left w:val="none" w:sz="0" w:space="0" w:color="auto"/>
        <w:bottom w:val="none" w:sz="0" w:space="0" w:color="auto"/>
        <w:right w:val="none" w:sz="0" w:space="0" w:color="auto"/>
      </w:divBdr>
    </w:div>
    <w:div w:id="914823898">
      <w:bodyDiv w:val="1"/>
      <w:marLeft w:val="0"/>
      <w:marRight w:val="0"/>
      <w:marTop w:val="0"/>
      <w:marBottom w:val="0"/>
      <w:divBdr>
        <w:top w:val="none" w:sz="0" w:space="0" w:color="auto"/>
        <w:left w:val="none" w:sz="0" w:space="0" w:color="auto"/>
        <w:bottom w:val="none" w:sz="0" w:space="0" w:color="auto"/>
        <w:right w:val="none" w:sz="0" w:space="0" w:color="auto"/>
      </w:divBdr>
    </w:div>
    <w:div w:id="916019735">
      <w:bodyDiv w:val="1"/>
      <w:marLeft w:val="0"/>
      <w:marRight w:val="0"/>
      <w:marTop w:val="0"/>
      <w:marBottom w:val="0"/>
      <w:divBdr>
        <w:top w:val="none" w:sz="0" w:space="0" w:color="auto"/>
        <w:left w:val="none" w:sz="0" w:space="0" w:color="auto"/>
        <w:bottom w:val="none" w:sz="0" w:space="0" w:color="auto"/>
        <w:right w:val="none" w:sz="0" w:space="0" w:color="auto"/>
      </w:divBdr>
    </w:div>
    <w:div w:id="922035042">
      <w:bodyDiv w:val="1"/>
      <w:marLeft w:val="0"/>
      <w:marRight w:val="0"/>
      <w:marTop w:val="0"/>
      <w:marBottom w:val="0"/>
      <w:divBdr>
        <w:top w:val="none" w:sz="0" w:space="0" w:color="auto"/>
        <w:left w:val="none" w:sz="0" w:space="0" w:color="auto"/>
        <w:bottom w:val="none" w:sz="0" w:space="0" w:color="auto"/>
        <w:right w:val="none" w:sz="0" w:space="0" w:color="auto"/>
      </w:divBdr>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689881">
      <w:bodyDiv w:val="1"/>
      <w:marLeft w:val="0"/>
      <w:marRight w:val="0"/>
      <w:marTop w:val="0"/>
      <w:marBottom w:val="0"/>
      <w:divBdr>
        <w:top w:val="none" w:sz="0" w:space="0" w:color="auto"/>
        <w:left w:val="none" w:sz="0" w:space="0" w:color="auto"/>
        <w:bottom w:val="none" w:sz="0" w:space="0" w:color="auto"/>
        <w:right w:val="none" w:sz="0" w:space="0" w:color="auto"/>
      </w:divBdr>
    </w:div>
    <w:div w:id="926811727">
      <w:bodyDiv w:val="1"/>
      <w:marLeft w:val="0"/>
      <w:marRight w:val="0"/>
      <w:marTop w:val="0"/>
      <w:marBottom w:val="0"/>
      <w:divBdr>
        <w:top w:val="none" w:sz="0" w:space="0" w:color="auto"/>
        <w:left w:val="none" w:sz="0" w:space="0" w:color="auto"/>
        <w:bottom w:val="none" w:sz="0" w:space="0" w:color="auto"/>
        <w:right w:val="none" w:sz="0" w:space="0" w:color="auto"/>
      </w:divBdr>
    </w:div>
    <w:div w:id="936446982">
      <w:bodyDiv w:val="1"/>
      <w:marLeft w:val="0"/>
      <w:marRight w:val="0"/>
      <w:marTop w:val="0"/>
      <w:marBottom w:val="0"/>
      <w:divBdr>
        <w:top w:val="none" w:sz="0" w:space="0" w:color="auto"/>
        <w:left w:val="none" w:sz="0" w:space="0" w:color="auto"/>
        <w:bottom w:val="none" w:sz="0" w:space="0" w:color="auto"/>
        <w:right w:val="none" w:sz="0" w:space="0" w:color="auto"/>
      </w:divBdr>
    </w:div>
    <w:div w:id="941885404">
      <w:bodyDiv w:val="1"/>
      <w:marLeft w:val="0"/>
      <w:marRight w:val="0"/>
      <w:marTop w:val="0"/>
      <w:marBottom w:val="0"/>
      <w:divBdr>
        <w:top w:val="none" w:sz="0" w:space="0" w:color="auto"/>
        <w:left w:val="none" w:sz="0" w:space="0" w:color="auto"/>
        <w:bottom w:val="none" w:sz="0" w:space="0" w:color="auto"/>
        <w:right w:val="none" w:sz="0" w:space="0" w:color="auto"/>
      </w:divBdr>
    </w:div>
    <w:div w:id="944263826">
      <w:bodyDiv w:val="1"/>
      <w:marLeft w:val="0"/>
      <w:marRight w:val="0"/>
      <w:marTop w:val="0"/>
      <w:marBottom w:val="0"/>
      <w:divBdr>
        <w:top w:val="none" w:sz="0" w:space="0" w:color="auto"/>
        <w:left w:val="none" w:sz="0" w:space="0" w:color="auto"/>
        <w:bottom w:val="none" w:sz="0" w:space="0" w:color="auto"/>
        <w:right w:val="none" w:sz="0" w:space="0" w:color="auto"/>
      </w:divBdr>
    </w:div>
    <w:div w:id="947928089">
      <w:bodyDiv w:val="1"/>
      <w:marLeft w:val="0"/>
      <w:marRight w:val="0"/>
      <w:marTop w:val="0"/>
      <w:marBottom w:val="0"/>
      <w:divBdr>
        <w:top w:val="none" w:sz="0" w:space="0" w:color="auto"/>
        <w:left w:val="none" w:sz="0" w:space="0" w:color="auto"/>
        <w:bottom w:val="none" w:sz="0" w:space="0" w:color="auto"/>
        <w:right w:val="none" w:sz="0" w:space="0" w:color="auto"/>
      </w:divBdr>
    </w:div>
    <w:div w:id="948240584">
      <w:bodyDiv w:val="1"/>
      <w:marLeft w:val="0"/>
      <w:marRight w:val="0"/>
      <w:marTop w:val="0"/>
      <w:marBottom w:val="0"/>
      <w:divBdr>
        <w:top w:val="none" w:sz="0" w:space="0" w:color="auto"/>
        <w:left w:val="none" w:sz="0" w:space="0" w:color="auto"/>
        <w:bottom w:val="none" w:sz="0" w:space="0" w:color="auto"/>
        <w:right w:val="none" w:sz="0" w:space="0" w:color="auto"/>
      </w:divBdr>
    </w:div>
    <w:div w:id="952596027">
      <w:bodyDiv w:val="1"/>
      <w:marLeft w:val="0"/>
      <w:marRight w:val="0"/>
      <w:marTop w:val="0"/>
      <w:marBottom w:val="0"/>
      <w:divBdr>
        <w:top w:val="none" w:sz="0" w:space="0" w:color="auto"/>
        <w:left w:val="none" w:sz="0" w:space="0" w:color="auto"/>
        <w:bottom w:val="none" w:sz="0" w:space="0" w:color="auto"/>
        <w:right w:val="none" w:sz="0" w:space="0" w:color="auto"/>
      </w:divBdr>
    </w:div>
    <w:div w:id="960576050">
      <w:bodyDiv w:val="1"/>
      <w:marLeft w:val="0"/>
      <w:marRight w:val="0"/>
      <w:marTop w:val="0"/>
      <w:marBottom w:val="0"/>
      <w:divBdr>
        <w:top w:val="none" w:sz="0" w:space="0" w:color="auto"/>
        <w:left w:val="none" w:sz="0" w:space="0" w:color="auto"/>
        <w:bottom w:val="none" w:sz="0" w:space="0" w:color="auto"/>
        <w:right w:val="none" w:sz="0" w:space="0" w:color="auto"/>
      </w:divBdr>
    </w:div>
    <w:div w:id="966349925">
      <w:bodyDiv w:val="1"/>
      <w:marLeft w:val="0"/>
      <w:marRight w:val="0"/>
      <w:marTop w:val="0"/>
      <w:marBottom w:val="0"/>
      <w:divBdr>
        <w:top w:val="none" w:sz="0" w:space="0" w:color="auto"/>
        <w:left w:val="none" w:sz="0" w:space="0" w:color="auto"/>
        <w:bottom w:val="none" w:sz="0" w:space="0" w:color="auto"/>
        <w:right w:val="none" w:sz="0" w:space="0" w:color="auto"/>
      </w:divBdr>
    </w:div>
    <w:div w:id="968780013">
      <w:bodyDiv w:val="1"/>
      <w:marLeft w:val="0"/>
      <w:marRight w:val="0"/>
      <w:marTop w:val="0"/>
      <w:marBottom w:val="0"/>
      <w:divBdr>
        <w:top w:val="none" w:sz="0" w:space="0" w:color="auto"/>
        <w:left w:val="none" w:sz="0" w:space="0" w:color="auto"/>
        <w:bottom w:val="none" w:sz="0" w:space="0" w:color="auto"/>
        <w:right w:val="none" w:sz="0" w:space="0" w:color="auto"/>
      </w:divBdr>
    </w:div>
    <w:div w:id="982395066">
      <w:bodyDiv w:val="1"/>
      <w:marLeft w:val="0"/>
      <w:marRight w:val="0"/>
      <w:marTop w:val="0"/>
      <w:marBottom w:val="0"/>
      <w:divBdr>
        <w:top w:val="none" w:sz="0" w:space="0" w:color="auto"/>
        <w:left w:val="none" w:sz="0" w:space="0" w:color="auto"/>
        <w:bottom w:val="none" w:sz="0" w:space="0" w:color="auto"/>
        <w:right w:val="none" w:sz="0" w:space="0" w:color="auto"/>
      </w:divBdr>
    </w:div>
    <w:div w:id="991297561">
      <w:bodyDiv w:val="1"/>
      <w:marLeft w:val="0"/>
      <w:marRight w:val="0"/>
      <w:marTop w:val="0"/>
      <w:marBottom w:val="0"/>
      <w:divBdr>
        <w:top w:val="none" w:sz="0" w:space="0" w:color="auto"/>
        <w:left w:val="none" w:sz="0" w:space="0" w:color="auto"/>
        <w:bottom w:val="none" w:sz="0" w:space="0" w:color="auto"/>
        <w:right w:val="none" w:sz="0" w:space="0" w:color="auto"/>
      </w:divBdr>
    </w:div>
    <w:div w:id="994603753">
      <w:bodyDiv w:val="1"/>
      <w:marLeft w:val="0"/>
      <w:marRight w:val="0"/>
      <w:marTop w:val="0"/>
      <w:marBottom w:val="0"/>
      <w:divBdr>
        <w:top w:val="none" w:sz="0" w:space="0" w:color="auto"/>
        <w:left w:val="none" w:sz="0" w:space="0" w:color="auto"/>
        <w:bottom w:val="none" w:sz="0" w:space="0" w:color="auto"/>
        <w:right w:val="none" w:sz="0" w:space="0" w:color="auto"/>
      </w:divBdr>
    </w:div>
    <w:div w:id="1005672035">
      <w:bodyDiv w:val="1"/>
      <w:marLeft w:val="0"/>
      <w:marRight w:val="0"/>
      <w:marTop w:val="0"/>
      <w:marBottom w:val="0"/>
      <w:divBdr>
        <w:top w:val="none" w:sz="0" w:space="0" w:color="auto"/>
        <w:left w:val="none" w:sz="0" w:space="0" w:color="auto"/>
        <w:bottom w:val="none" w:sz="0" w:space="0" w:color="auto"/>
        <w:right w:val="none" w:sz="0" w:space="0" w:color="auto"/>
      </w:divBdr>
    </w:div>
    <w:div w:id="1009911660">
      <w:bodyDiv w:val="1"/>
      <w:marLeft w:val="0"/>
      <w:marRight w:val="0"/>
      <w:marTop w:val="0"/>
      <w:marBottom w:val="0"/>
      <w:divBdr>
        <w:top w:val="none" w:sz="0" w:space="0" w:color="auto"/>
        <w:left w:val="none" w:sz="0" w:space="0" w:color="auto"/>
        <w:bottom w:val="none" w:sz="0" w:space="0" w:color="auto"/>
        <w:right w:val="none" w:sz="0" w:space="0" w:color="auto"/>
      </w:divBdr>
    </w:div>
    <w:div w:id="1019821228">
      <w:bodyDiv w:val="1"/>
      <w:marLeft w:val="0"/>
      <w:marRight w:val="0"/>
      <w:marTop w:val="0"/>
      <w:marBottom w:val="0"/>
      <w:divBdr>
        <w:top w:val="none" w:sz="0" w:space="0" w:color="auto"/>
        <w:left w:val="none" w:sz="0" w:space="0" w:color="auto"/>
        <w:bottom w:val="none" w:sz="0" w:space="0" w:color="auto"/>
        <w:right w:val="none" w:sz="0" w:space="0" w:color="auto"/>
      </w:divBdr>
    </w:div>
    <w:div w:id="1035426117">
      <w:bodyDiv w:val="1"/>
      <w:marLeft w:val="0"/>
      <w:marRight w:val="0"/>
      <w:marTop w:val="0"/>
      <w:marBottom w:val="0"/>
      <w:divBdr>
        <w:top w:val="none" w:sz="0" w:space="0" w:color="auto"/>
        <w:left w:val="none" w:sz="0" w:space="0" w:color="auto"/>
        <w:bottom w:val="none" w:sz="0" w:space="0" w:color="auto"/>
        <w:right w:val="none" w:sz="0" w:space="0" w:color="auto"/>
      </w:divBdr>
    </w:div>
    <w:div w:id="1035618601">
      <w:bodyDiv w:val="1"/>
      <w:marLeft w:val="0"/>
      <w:marRight w:val="0"/>
      <w:marTop w:val="0"/>
      <w:marBottom w:val="0"/>
      <w:divBdr>
        <w:top w:val="none" w:sz="0" w:space="0" w:color="auto"/>
        <w:left w:val="none" w:sz="0" w:space="0" w:color="auto"/>
        <w:bottom w:val="none" w:sz="0" w:space="0" w:color="auto"/>
        <w:right w:val="none" w:sz="0" w:space="0" w:color="auto"/>
      </w:divBdr>
    </w:div>
    <w:div w:id="1037773958">
      <w:bodyDiv w:val="1"/>
      <w:marLeft w:val="0"/>
      <w:marRight w:val="0"/>
      <w:marTop w:val="0"/>
      <w:marBottom w:val="0"/>
      <w:divBdr>
        <w:top w:val="none" w:sz="0" w:space="0" w:color="auto"/>
        <w:left w:val="none" w:sz="0" w:space="0" w:color="auto"/>
        <w:bottom w:val="none" w:sz="0" w:space="0" w:color="auto"/>
        <w:right w:val="none" w:sz="0" w:space="0" w:color="auto"/>
      </w:divBdr>
    </w:div>
    <w:div w:id="1038434055">
      <w:bodyDiv w:val="1"/>
      <w:marLeft w:val="0"/>
      <w:marRight w:val="0"/>
      <w:marTop w:val="0"/>
      <w:marBottom w:val="0"/>
      <w:divBdr>
        <w:top w:val="none" w:sz="0" w:space="0" w:color="auto"/>
        <w:left w:val="none" w:sz="0" w:space="0" w:color="auto"/>
        <w:bottom w:val="none" w:sz="0" w:space="0" w:color="auto"/>
        <w:right w:val="none" w:sz="0" w:space="0" w:color="auto"/>
      </w:divBdr>
    </w:div>
    <w:div w:id="1046029374">
      <w:bodyDiv w:val="1"/>
      <w:marLeft w:val="0"/>
      <w:marRight w:val="0"/>
      <w:marTop w:val="0"/>
      <w:marBottom w:val="0"/>
      <w:divBdr>
        <w:top w:val="none" w:sz="0" w:space="0" w:color="auto"/>
        <w:left w:val="none" w:sz="0" w:space="0" w:color="auto"/>
        <w:bottom w:val="none" w:sz="0" w:space="0" w:color="auto"/>
        <w:right w:val="none" w:sz="0" w:space="0" w:color="auto"/>
      </w:divBdr>
    </w:div>
    <w:div w:id="1046877459">
      <w:bodyDiv w:val="1"/>
      <w:marLeft w:val="0"/>
      <w:marRight w:val="0"/>
      <w:marTop w:val="0"/>
      <w:marBottom w:val="0"/>
      <w:divBdr>
        <w:top w:val="none" w:sz="0" w:space="0" w:color="auto"/>
        <w:left w:val="none" w:sz="0" w:space="0" w:color="auto"/>
        <w:bottom w:val="none" w:sz="0" w:space="0" w:color="auto"/>
        <w:right w:val="none" w:sz="0" w:space="0" w:color="auto"/>
      </w:divBdr>
    </w:div>
    <w:div w:id="1047409191">
      <w:bodyDiv w:val="1"/>
      <w:marLeft w:val="0"/>
      <w:marRight w:val="0"/>
      <w:marTop w:val="0"/>
      <w:marBottom w:val="0"/>
      <w:divBdr>
        <w:top w:val="none" w:sz="0" w:space="0" w:color="auto"/>
        <w:left w:val="none" w:sz="0" w:space="0" w:color="auto"/>
        <w:bottom w:val="none" w:sz="0" w:space="0" w:color="auto"/>
        <w:right w:val="none" w:sz="0" w:space="0" w:color="auto"/>
      </w:divBdr>
    </w:div>
    <w:div w:id="1053579250">
      <w:bodyDiv w:val="1"/>
      <w:marLeft w:val="0"/>
      <w:marRight w:val="0"/>
      <w:marTop w:val="0"/>
      <w:marBottom w:val="0"/>
      <w:divBdr>
        <w:top w:val="none" w:sz="0" w:space="0" w:color="auto"/>
        <w:left w:val="none" w:sz="0" w:space="0" w:color="auto"/>
        <w:bottom w:val="none" w:sz="0" w:space="0" w:color="auto"/>
        <w:right w:val="none" w:sz="0" w:space="0" w:color="auto"/>
      </w:divBdr>
    </w:div>
    <w:div w:id="1056969952">
      <w:bodyDiv w:val="1"/>
      <w:marLeft w:val="0"/>
      <w:marRight w:val="0"/>
      <w:marTop w:val="0"/>
      <w:marBottom w:val="0"/>
      <w:divBdr>
        <w:top w:val="none" w:sz="0" w:space="0" w:color="auto"/>
        <w:left w:val="none" w:sz="0" w:space="0" w:color="auto"/>
        <w:bottom w:val="none" w:sz="0" w:space="0" w:color="auto"/>
        <w:right w:val="none" w:sz="0" w:space="0" w:color="auto"/>
      </w:divBdr>
    </w:div>
    <w:div w:id="1057972824">
      <w:bodyDiv w:val="1"/>
      <w:marLeft w:val="0"/>
      <w:marRight w:val="0"/>
      <w:marTop w:val="0"/>
      <w:marBottom w:val="0"/>
      <w:divBdr>
        <w:top w:val="none" w:sz="0" w:space="0" w:color="auto"/>
        <w:left w:val="none" w:sz="0" w:space="0" w:color="auto"/>
        <w:bottom w:val="none" w:sz="0" w:space="0" w:color="auto"/>
        <w:right w:val="none" w:sz="0" w:space="0" w:color="auto"/>
      </w:divBdr>
    </w:div>
    <w:div w:id="1058699920">
      <w:bodyDiv w:val="1"/>
      <w:marLeft w:val="0"/>
      <w:marRight w:val="0"/>
      <w:marTop w:val="0"/>
      <w:marBottom w:val="0"/>
      <w:divBdr>
        <w:top w:val="none" w:sz="0" w:space="0" w:color="auto"/>
        <w:left w:val="none" w:sz="0" w:space="0" w:color="auto"/>
        <w:bottom w:val="none" w:sz="0" w:space="0" w:color="auto"/>
        <w:right w:val="none" w:sz="0" w:space="0" w:color="auto"/>
      </w:divBdr>
    </w:div>
    <w:div w:id="1060057575">
      <w:bodyDiv w:val="1"/>
      <w:marLeft w:val="0"/>
      <w:marRight w:val="0"/>
      <w:marTop w:val="0"/>
      <w:marBottom w:val="0"/>
      <w:divBdr>
        <w:top w:val="none" w:sz="0" w:space="0" w:color="auto"/>
        <w:left w:val="none" w:sz="0" w:space="0" w:color="auto"/>
        <w:bottom w:val="none" w:sz="0" w:space="0" w:color="auto"/>
        <w:right w:val="none" w:sz="0" w:space="0" w:color="auto"/>
      </w:divBdr>
    </w:div>
    <w:div w:id="1065378970">
      <w:bodyDiv w:val="1"/>
      <w:marLeft w:val="0"/>
      <w:marRight w:val="0"/>
      <w:marTop w:val="0"/>
      <w:marBottom w:val="0"/>
      <w:divBdr>
        <w:top w:val="none" w:sz="0" w:space="0" w:color="auto"/>
        <w:left w:val="none" w:sz="0" w:space="0" w:color="auto"/>
        <w:bottom w:val="none" w:sz="0" w:space="0" w:color="auto"/>
        <w:right w:val="none" w:sz="0" w:space="0" w:color="auto"/>
      </w:divBdr>
    </w:div>
    <w:div w:id="1069615253">
      <w:bodyDiv w:val="1"/>
      <w:marLeft w:val="0"/>
      <w:marRight w:val="0"/>
      <w:marTop w:val="0"/>
      <w:marBottom w:val="0"/>
      <w:divBdr>
        <w:top w:val="none" w:sz="0" w:space="0" w:color="auto"/>
        <w:left w:val="none" w:sz="0" w:space="0" w:color="auto"/>
        <w:bottom w:val="none" w:sz="0" w:space="0" w:color="auto"/>
        <w:right w:val="none" w:sz="0" w:space="0" w:color="auto"/>
      </w:divBdr>
    </w:div>
    <w:div w:id="1071655591">
      <w:bodyDiv w:val="1"/>
      <w:marLeft w:val="0"/>
      <w:marRight w:val="0"/>
      <w:marTop w:val="0"/>
      <w:marBottom w:val="0"/>
      <w:divBdr>
        <w:top w:val="none" w:sz="0" w:space="0" w:color="auto"/>
        <w:left w:val="none" w:sz="0" w:space="0" w:color="auto"/>
        <w:bottom w:val="none" w:sz="0" w:space="0" w:color="auto"/>
        <w:right w:val="none" w:sz="0" w:space="0" w:color="auto"/>
      </w:divBdr>
    </w:div>
    <w:div w:id="1075708530">
      <w:bodyDiv w:val="1"/>
      <w:marLeft w:val="0"/>
      <w:marRight w:val="0"/>
      <w:marTop w:val="0"/>
      <w:marBottom w:val="0"/>
      <w:divBdr>
        <w:top w:val="none" w:sz="0" w:space="0" w:color="auto"/>
        <w:left w:val="none" w:sz="0" w:space="0" w:color="auto"/>
        <w:bottom w:val="none" w:sz="0" w:space="0" w:color="auto"/>
        <w:right w:val="none" w:sz="0" w:space="0" w:color="auto"/>
      </w:divBdr>
    </w:div>
    <w:div w:id="1081562806">
      <w:bodyDiv w:val="1"/>
      <w:marLeft w:val="0"/>
      <w:marRight w:val="0"/>
      <w:marTop w:val="0"/>
      <w:marBottom w:val="0"/>
      <w:divBdr>
        <w:top w:val="none" w:sz="0" w:space="0" w:color="auto"/>
        <w:left w:val="none" w:sz="0" w:space="0" w:color="auto"/>
        <w:bottom w:val="none" w:sz="0" w:space="0" w:color="auto"/>
        <w:right w:val="none" w:sz="0" w:space="0" w:color="auto"/>
      </w:divBdr>
    </w:div>
    <w:div w:id="1082680375">
      <w:bodyDiv w:val="1"/>
      <w:marLeft w:val="0"/>
      <w:marRight w:val="0"/>
      <w:marTop w:val="0"/>
      <w:marBottom w:val="0"/>
      <w:divBdr>
        <w:top w:val="none" w:sz="0" w:space="0" w:color="auto"/>
        <w:left w:val="none" w:sz="0" w:space="0" w:color="auto"/>
        <w:bottom w:val="none" w:sz="0" w:space="0" w:color="auto"/>
        <w:right w:val="none" w:sz="0" w:space="0" w:color="auto"/>
      </w:divBdr>
    </w:div>
    <w:div w:id="1096444412">
      <w:bodyDiv w:val="1"/>
      <w:marLeft w:val="0"/>
      <w:marRight w:val="0"/>
      <w:marTop w:val="0"/>
      <w:marBottom w:val="0"/>
      <w:divBdr>
        <w:top w:val="none" w:sz="0" w:space="0" w:color="auto"/>
        <w:left w:val="none" w:sz="0" w:space="0" w:color="auto"/>
        <w:bottom w:val="none" w:sz="0" w:space="0" w:color="auto"/>
        <w:right w:val="none" w:sz="0" w:space="0" w:color="auto"/>
      </w:divBdr>
    </w:div>
    <w:div w:id="1101485619">
      <w:bodyDiv w:val="1"/>
      <w:marLeft w:val="0"/>
      <w:marRight w:val="0"/>
      <w:marTop w:val="0"/>
      <w:marBottom w:val="0"/>
      <w:divBdr>
        <w:top w:val="none" w:sz="0" w:space="0" w:color="auto"/>
        <w:left w:val="none" w:sz="0" w:space="0" w:color="auto"/>
        <w:bottom w:val="none" w:sz="0" w:space="0" w:color="auto"/>
        <w:right w:val="none" w:sz="0" w:space="0" w:color="auto"/>
      </w:divBdr>
    </w:div>
    <w:div w:id="1111783973">
      <w:bodyDiv w:val="1"/>
      <w:marLeft w:val="0"/>
      <w:marRight w:val="0"/>
      <w:marTop w:val="0"/>
      <w:marBottom w:val="0"/>
      <w:divBdr>
        <w:top w:val="none" w:sz="0" w:space="0" w:color="auto"/>
        <w:left w:val="none" w:sz="0" w:space="0" w:color="auto"/>
        <w:bottom w:val="none" w:sz="0" w:space="0" w:color="auto"/>
        <w:right w:val="none" w:sz="0" w:space="0" w:color="auto"/>
      </w:divBdr>
    </w:div>
    <w:div w:id="1117795857">
      <w:bodyDiv w:val="1"/>
      <w:marLeft w:val="0"/>
      <w:marRight w:val="0"/>
      <w:marTop w:val="0"/>
      <w:marBottom w:val="0"/>
      <w:divBdr>
        <w:top w:val="none" w:sz="0" w:space="0" w:color="auto"/>
        <w:left w:val="none" w:sz="0" w:space="0" w:color="auto"/>
        <w:bottom w:val="none" w:sz="0" w:space="0" w:color="auto"/>
        <w:right w:val="none" w:sz="0" w:space="0" w:color="auto"/>
      </w:divBdr>
    </w:div>
    <w:div w:id="1124620896">
      <w:bodyDiv w:val="1"/>
      <w:marLeft w:val="0"/>
      <w:marRight w:val="0"/>
      <w:marTop w:val="0"/>
      <w:marBottom w:val="0"/>
      <w:divBdr>
        <w:top w:val="none" w:sz="0" w:space="0" w:color="auto"/>
        <w:left w:val="none" w:sz="0" w:space="0" w:color="auto"/>
        <w:bottom w:val="none" w:sz="0" w:space="0" w:color="auto"/>
        <w:right w:val="none" w:sz="0" w:space="0" w:color="auto"/>
      </w:divBdr>
    </w:div>
    <w:div w:id="1125351091">
      <w:bodyDiv w:val="1"/>
      <w:marLeft w:val="0"/>
      <w:marRight w:val="0"/>
      <w:marTop w:val="0"/>
      <w:marBottom w:val="0"/>
      <w:divBdr>
        <w:top w:val="none" w:sz="0" w:space="0" w:color="auto"/>
        <w:left w:val="none" w:sz="0" w:space="0" w:color="auto"/>
        <w:bottom w:val="none" w:sz="0" w:space="0" w:color="auto"/>
        <w:right w:val="none" w:sz="0" w:space="0" w:color="auto"/>
      </w:divBdr>
    </w:div>
    <w:div w:id="1126893404">
      <w:bodyDiv w:val="1"/>
      <w:marLeft w:val="0"/>
      <w:marRight w:val="0"/>
      <w:marTop w:val="0"/>
      <w:marBottom w:val="0"/>
      <w:divBdr>
        <w:top w:val="none" w:sz="0" w:space="0" w:color="auto"/>
        <w:left w:val="none" w:sz="0" w:space="0" w:color="auto"/>
        <w:bottom w:val="none" w:sz="0" w:space="0" w:color="auto"/>
        <w:right w:val="none" w:sz="0" w:space="0" w:color="auto"/>
      </w:divBdr>
    </w:div>
    <w:div w:id="1135218249">
      <w:bodyDiv w:val="1"/>
      <w:marLeft w:val="0"/>
      <w:marRight w:val="0"/>
      <w:marTop w:val="0"/>
      <w:marBottom w:val="0"/>
      <w:divBdr>
        <w:top w:val="none" w:sz="0" w:space="0" w:color="auto"/>
        <w:left w:val="none" w:sz="0" w:space="0" w:color="auto"/>
        <w:bottom w:val="none" w:sz="0" w:space="0" w:color="auto"/>
        <w:right w:val="none" w:sz="0" w:space="0" w:color="auto"/>
      </w:divBdr>
    </w:div>
    <w:div w:id="1135831066">
      <w:bodyDiv w:val="1"/>
      <w:marLeft w:val="0"/>
      <w:marRight w:val="0"/>
      <w:marTop w:val="0"/>
      <w:marBottom w:val="0"/>
      <w:divBdr>
        <w:top w:val="none" w:sz="0" w:space="0" w:color="auto"/>
        <w:left w:val="none" w:sz="0" w:space="0" w:color="auto"/>
        <w:bottom w:val="none" w:sz="0" w:space="0" w:color="auto"/>
        <w:right w:val="none" w:sz="0" w:space="0" w:color="auto"/>
      </w:divBdr>
    </w:div>
    <w:div w:id="1135874784">
      <w:bodyDiv w:val="1"/>
      <w:marLeft w:val="0"/>
      <w:marRight w:val="0"/>
      <w:marTop w:val="0"/>
      <w:marBottom w:val="0"/>
      <w:divBdr>
        <w:top w:val="none" w:sz="0" w:space="0" w:color="auto"/>
        <w:left w:val="none" w:sz="0" w:space="0" w:color="auto"/>
        <w:bottom w:val="none" w:sz="0" w:space="0" w:color="auto"/>
        <w:right w:val="none" w:sz="0" w:space="0" w:color="auto"/>
      </w:divBdr>
    </w:div>
    <w:div w:id="1136410400">
      <w:bodyDiv w:val="1"/>
      <w:marLeft w:val="0"/>
      <w:marRight w:val="0"/>
      <w:marTop w:val="0"/>
      <w:marBottom w:val="0"/>
      <w:divBdr>
        <w:top w:val="none" w:sz="0" w:space="0" w:color="auto"/>
        <w:left w:val="none" w:sz="0" w:space="0" w:color="auto"/>
        <w:bottom w:val="none" w:sz="0" w:space="0" w:color="auto"/>
        <w:right w:val="none" w:sz="0" w:space="0" w:color="auto"/>
      </w:divBdr>
    </w:div>
    <w:div w:id="1144006348">
      <w:bodyDiv w:val="1"/>
      <w:marLeft w:val="0"/>
      <w:marRight w:val="0"/>
      <w:marTop w:val="0"/>
      <w:marBottom w:val="0"/>
      <w:divBdr>
        <w:top w:val="none" w:sz="0" w:space="0" w:color="auto"/>
        <w:left w:val="none" w:sz="0" w:space="0" w:color="auto"/>
        <w:bottom w:val="none" w:sz="0" w:space="0" w:color="auto"/>
        <w:right w:val="none" w:sz="0" w:space="0" w:color="auto"/>
      </w:divBdr>
    </w:div>
    <w:div w:id="1145242413">
      <w:bodyDiv w:val="1"/>
      <w:marLeft w:val="0"/>
      <w:marRight w:val="0"/>
      <w:marTop w:val="0"/>
      <w:marBottom w:val="0"/>
      <w:divBdr>
        <w:top w:val="none" w:sz="0" w:space="0" w:color="auto"/>
        <w:left w:val="none" w:sz="0" w:space="0" w:color="auto"/>
        <w:bottom w:val="none" w:sz="0" w:space="0" w:color="auto"/>
        <w:right w:val="none" w:sz="0" w:space="0" w:color="auto"/>
      </w:divBdr>
    </w:div>
    <w:div w:id="1162355028">
      <w:bodyDiv w:val="1"/>
      <w:marLeft w:val="0"/>
      <w:marRight w:val="0"/>
      <w:marTop w:val="0"/>
      <w:marBottom w:val="0"/>
      <w:divBdr>
        <w:top w:val="none" w:sz="0" w:space="0" w:color="auto"/>
        <w:left w:val="none" w:sz="0" w:space="0" w:color="auto"/>
        <w:bottom w:val="none" w:sz="0" w:space="0" w:color="auto"/>
        <w:right w:val="none" w:sz="0" w:space="0" w:color="auto"/>
      </w:divBdr>
    </w:div>
    <w:div w:id="1178422392">
      <w:bodyDiv w:val="1"/>
      <w:marLeft w:val="0"/>
      <w:marRight w:val="0"/>
      <w:marTop w:val="0"/>
      <w:marBottom w:val="0"/>
      <w:divBdr>
        <w:top w:val="none" w:sz="0" w:space="0" w:color="auto"/>
        <w:left w:val="none" w:sz="0" w:space="0" w:color="auto"/>
        <w:bottom w:val="none" w:sz="0" w:space="0" w:color="auto"/>
        <w:right w:val="none" w:sz="0" w:space="0" w:color="auto"/>
      </w:divBdr>
    </w:div>
    <w:div w:id="1180699340">
      <w:bodyDiv w:val="1"/>
      <w:marLeft w:val="0"/>
      <w:marRight w:val="0"/>
      <w:marTop w:val="0"/>
      <w:marBottom w:val="0"/>
      <w:divBdr>
        <w:top w:val="none" w:sz="0" w:space="0" w:color="auto"/>
        <w:left w:val="none" w:sz="0" w:space="0" w:color="auto"/>
        <w:bottom w:val="none" w:sz="0" w:space="0" w:color="auto"/>
        <w:right w:val="none" w:sz="0" w:space="0" w:color="auto"/>
      </w:divBdr>
    </w:div>
    <w:div w:id="1186408905">
      <w:bodyDiv w:val="1"/>
      <w:marLeft w:val="0"/>
      <w:marRight w:val="0"/>
      <w:marTop w:val="0"/>
      <w:marBottom w:val="0"/>
      <w:divBdr>
        <w:top w:val="none" w:sz="0" w:space="0" w:color="auto"/>
        <w:left w:val="none" w:sz="0" w:space="0" w:color="auto"/>
        <w:bottom w:val="none" w:sz="0" w:space="0" w:color="auto"/>
        <w:right w:val="none" w:sz="0" w:space="0" w:color="auto"/>
      </w:divBdr>
    </w:div>
    <w:div w:id="1189872291">
      <w:bodyDiv w:val="1"/>
      <w:marLeft w:val="0"/>
      <w:marRight w:val="0"/>
      <w:marTop w:val="0"/>
      <w:marBottom w:val="0"/>
      <w:divBdr>
        <w:top w:val="none" w:sz="0" w:space="0" w:color="auto"/>
        <w:left w:val="none" w:sz="0" w:space="0" w:color="auto"/>
        <w:bottom w:val="none" w:sz="0" w:space="0" w:color="auto"/>
        <w:right w:val="none" w:sz="0" w:space="0" w:color="auto"/>
      </w:divBdr>
    </w:div>
    <w:div w:id="1202014333">
      <w:bodyDiv w:val="1"/>
      <w:marLeft w:val="0"/>
      <w:marRight w:val="0"/>
      <w:marTop w:val="0"/>
      <w:marBottom w:val="0"/>
      <w:divBdr>
        <w:top w:val="none" w:sz="0" w:space="0" w:color="auto"/>
        <w:left w:val="none" w:sz="0" w:space="0" w:color="auto"/>
        <w:bottom w:val="none" w:sz="0" w:space="0" w:color="auto"/>
        <w:right w:val="none" w:sz="0" w:space="0" w:color="auto"/>
      </w:divBdr>
    </w:div>
    <w:div w:id="1204636214">
      <w:bodyDiv w:val="1"/>
      <w:marLeft w:val="0"/>
      <w:marRight w:val="0"/>
      <w:marTop w:val="0"/>
      <w:marBottom w:val="0"/>
      <w:divBdr>
        <w:top w:val="none" w:sz="0" w:space="0" w:color="auto"/>
        <w:left w:val="none" w:sz="0" w:space="0" w:color="auto"/>
        <w:bottom w:val="none" w:sz="0" w:space="0" w:color="auto"/>
        <w:right w:val="none" w:sz="0" w:space="0" w:color="auto"/>
      </w:divBdr>
    </w:div>
    <w:div w:id="1204827800">
      <w:bodyDiv w:val="1"/>
      <w:marLeft w:val="0"/>
      <w:marRight w:val="0"/>
      <w:marTop w:val="0"/>
      <w:marBottom w:val="0"/>
      <w:divBdr>
        <w:top w:val="none" w:sz="0" w:space="0" w:color="auto"/>
        <w:left w:val="none" w:sz="0" w:space="0" w:color="auto"/>
        <w:bottom w:val="none" w:sz="0" w:space="0" w:color="auto"/>
        <w:right w:val="none" w:sz="0" w:space="0" w:color="auto"/>
      </w:divBdr>
    </w:div>
    <w:div w:id="1205479924">
      <w:bodyDiv w:val="1"/>
      <w:marLeft w:val="0"/>
      <w:marRight w:val="0"/>
      <w:marTop w:val="0"/>
      <w:marBottom w:val="0"/>
      <w:divBdr>
        <w:top w:val="none" w:sz="0" w:space="0" w:color="auto"/>
        <w:left w:val="none" w:sz="0" w:space="0" w:color="auto"/>
        <w:bottom w:val="none" w:sz="0" w:space="0" w:color="auto"/>
        <w:right w:val="none" w:sz="0" w:space="0" w:color="auto"/>
      </w:divBdr>
    </w:div>
    <w:div w:id="1206529115">
      <w:bodyDiv w:val="1"/>
      <w:marLeft w:val="0"/>
      <w:marRight w:val="0"/>
      <w:marTop w:val="0"/>
      <w:marBottom w:val="0"/>
      <w:divBdr>
        <w:top w:val="none" w:sz="0" w:space="0" w:color="auto"/>
        <w:left w:val="none" w:sz="0" w:space="0" w:color="auto"/>
        <w:bottom w:val="none" w:sz="0" w:space="0" w:color="auto"/>
        <w:right w:val="none" w:sz="0" w:space="0" w:color="auto"/>
      </w:divBdr>
    </w:div>
    <w:div w:id="1207642337">
      <w:bodyDiv w:val="1"/>
      <w:marLeft w:val="0"/>
      <w:marRight w:val="0"/>
      <w:marTop w:val="0"/>
      <w:marBottom w:val="0"/>
      <w:divBdr>
        <w:top w:val="none" w:sz="0" w:space="0" w:color="auto"/>
        <w:left w:val="none" w:sz="0" w:space="0" w:color="auto"/>
        <w:bottom w:val="none" w:sz="0" w:space="0" w:color="auto"/>
        <w:right w:val="none" w:sz="0" w:space="0" w:color="auto"/>
      </w:divBdr>
    </w:div>
    <w:div w:id="1209998777">
      <w:bodyDiv w:val="1"/>
      <w:marLeft w:val="0"/>
      <w:marRight w:val="0"/>
      <w:marTop w:val="0"/>
      <w:marBottom w:val="0"/>
      <w:divBdr>
        <w:top w:val="none" w:sz="0" w:space="0" w:color="auto"/>
        <w:left w:val="none" w:sz="0" w:space="0" w:color="auto"/>
        <w:bottom w:val="none" w:sz="0" w:space="0" w:color="auto"/>
        <w:right w:val="none" w:sz="0" w:space="0" w:color="auto"/>
      </w:divBdr>
    </w:div>
    <w:div w:id="1211110646">
      <w:bodyDiv w:val="1"/>
      <w:marLeft w:val="0"/>
      <w:marRight w:val="0"/>
      <w:marTop w:val="0"/>
      <w:marBottom w:val="0"/>
      <w:divBdr>
        <w:top w:val="none" w:sz="0" w:space="0" w:color="auto"/>
        <w:left w:val="none" w:sz="0" w:space="0" w:color="auto"/>
        <w:bottom w:val="none" w:sz="0" w:space="0" w:color="auto"/>
        <w:right w:val="none" w:sz="0" w:space="0" w:color="auto"/>
      </w:divBdr>
    </w:div>
    <w:div w:id="1211116697">
      <w:bodyDiv w:val="1"/>
      <w:marLeft w:val="0"/>
      <w:marRight w:val="0"/>
      <w:marTop w:val="0"/>
      <w:marBottom w:val="0"/>
      <w:divBdr>
        <w:top w:val="none" w:sz="0" w:space="0" w:color="auto"/>
        <w:left w:val="none" w:sz="0" w:space="0" w:color="auto"/>
        <w:bottom w:val="none" w:sz="0" w:space="0" w:color="auto"/>
        <w:right w:val="none" w:sz="0" w:space="0" w:color="auto"/>
      </w:divBdr>
    </w:div>
    <w:div w:id="1231427655">
      <w:bodyDiv w:val="1"/>
      <w:marLeft w:val="0"/>
      <w:marRight w:val="0"/>
      <w:marTop w:val="0"/>
      <w:marBottom w:val="0"/>
      <w:divBdr>
        <w:top w:val="none" w:sz="0" w:space="0" w:color="auto"/>
        <w:left w:val="none" w:sz="0" w:space="0" w:color="auto"/>
        <w:bottom w:val="none" w:sz="0" w:space="0" w:color="auto"/>
        <w:right w:val="none" w:sz="0" w:space="0" w:color="auto"/>
      </w:divBdr>
    </w:div>
    <w:div w:id="1231505721">
      <w:bodyDiv w:val="1"/>
      <w:marLeft w:val="0"/>
      <w:marRight w:val="0"/>
      <w:marTop w:val="0"/>
      <w:marBottom w:val="0"/>
      <w:divBdr>
        <w:top w:val="none" w:sz="0" w:space="0" w:color="auto"/>
        <w:left w:val="none" w:sz="0" w:space="0" w:color="auto"/>
        <w:bottom w:val="none" w:sz="0" w:space="0" w:color="auto"/>
        <w:right w:val="none" w:sz="0" w:space="0" w:color="auto"/>
      </w:divBdr>
    </w:div>
    <w:div w:id="1233200786">
      <w:bodyDiv w:val="1"/>
      <w:marLeft w:val="0"/>
      <w:marRight w:val="0"/>
      <w:marTop w:val="0"/>
      <w:marBottom w:val="0"/>
      <w:divBdr>
        <w:top w:val="none" w:sz="0" w:space="0" w:color="auto"/>
        <w:left w:val="none" w:sz="0" w:space="0" w:color="auto"/>
        <w:bottom w:val="none" w:sz="0" w:space="0" w:color="auto"/>
        <w:right w:val="none" w:sz="0" w:space="0" w:color="auto"/>
      </w:divBdr>
    </w:div>
    <w:div w:id="1234854531">
      <w:bodyDiv w:val="1"/>
      <w:marLeft w:val="0"/>
      <w:marRight w:val="0"/>
      <w:marTop w:val="0"/>
      <w:marBottom w:val="0"/>
      <w:divBdr>
        <w:top w:val="none" w:sz="0" w:space="0" w:color="auto"/>
        <w:left w:val="none" w:sz="0" w:space="0" w:color="auto"/>
        <w:bottom w:val="none" w:sz="0" w:space="0" w:color="auto"/>
        <w:right w:val="none" w:sz="0" w:space="0" w:color="auto"/>
      </w:divBdr>
    </w:div>
    <w:div w:id="1243182798">
      <w:bodyDiv w:val="1"/>
      <w:marLeft w:val="0"/>
      <w:marRight w:val="0"/>
      <w:marTop w:val="0"/>
      <w:marBottom w:val="0"/>
      <w:divBdr>
        <w:top w:val="none" w:sz="0" w:space="0" w:color="auto"/>
        <w:left w:val="none" w:sz="0" w:space="0" w:color="auto"/>
        <w:bottom w:val="none" w:sz="0" w:space="0" w:color="auto"/>
        <w:right w:val="none" w:sz="0" w:space="0" w:color="auto"/>
      </w:divBdr>
    </w:div>
    <w:div w:id="1246376197">
      <w:bodyDiv w:val="1"/>
      <w:marLeft w:val="0"/>
      <w:marRight w:val="0"/>
      <w:marTop w:val="0"/>
      <w:marBottom w:val="0"/>
      <w:divBdr>
        <w:top w:val="none" w:sz="0" w:space="0" w:color="auto"/>
        <w:left w:val="none" w:sz="0" w:space="0" w:color="auto"/>
        <w:bottom w:val="none" w:sz="0" w:space="0" w:color="auto"/>
        <w:right w:val="none" w:sz="0" w:space="0" w:color="auto"/>
      </w:divBdr>
    </w:div>
    <w:div w:id="1246649369">
      <w:bodyDiv w:val="1"/>
      <w:marLeft w:val="0"/>
      <w:marRight w:val="0"/>
      <w:marTop w:val="0"/>
      <w:marBottom w:val="0"/>
      <w:divBdr>
        <w:top w:val="none" w:sz="0" w:space="0" w:color="auto"/>
        <w:left w:val="none" w:sz="0" w:space="0" w:color="auto"/>
        <w:bottom w:val="none" w:sz="0" w:space="0" w:color="auto"/>
        <w:right w:val="none" w:sz="0" w:space="0" w:color="auto"/>
      </w:divBdr>
    </w:div>
    <w:div w:id="1251310585">
      <w:bodyDiv w:val="1"/>
      <w:marLeft w:val="0"/>
      <w:marRight w:val="0"/>
      <w:marTop w:val="0"/>
      <w:marBottom w:val="0"/>
      <w:divBdr>
        <w:top w:val="none" w:sz="0" w:space="0" w:color="auto"/>
        <w:left w:val="none" w:sz="0" w:space="0" w:color="auto"/>
        <w:bottom w:val="none" w:sz="0" w:space="0" w:color="auto"/>
        <w:right w:val="none" w:sz="0" w:space="0" w:color="auto"/>
      </w:divBdr>
    </w:div>
    <w:div w:id="1256012694">
      <w:bodyDiv w:val="1"/>
      <w:marLeft w:val="0"/>
      <w:marRight w:val="0"/>
      <w:marTop w:val="0"/>
      <w:marBottom w:val="0"/>
      <w:divBdr>
        <w:top w:val="none" w:sz="0" w:space="0" w:color="auto"/>
        <w:left w:val="none" w:sz="0" w:space="0" w:color="auto"/>
        <w:bottom w:val="none" w:sz="0" w:space="0" w:color="auto"/>
        <w:right w:val="none" w:sz="0" w:space="0" w:color="auto"/>
      </w:divBdr>
    </w:div>
    <w:div w:id="1258294153">
      <w:bodyDiv w:val="1"/>
      <w:marLeft w:val="0"/>
      <w:marRight w:val="0"/>
      <w:marTop w:val="0"/>
      <w:marBottom w:val="0"/>
      <w:divBdr>
        <w:top w:val="none" w:sz="0" w:space="0" w:color="auto"/>
        <w:left w:val="none" w:sz="0" w:space="0" w:color="auto"/>
        <w:bottom w:val="none" w:sz="0" w:space="0" w:color="auto"/>
        <w:right w:val="none" w:sz="0" w:space="0" w:color="auto"/>
      </w:divBdr>
    </w:div>
    <w:div w:id="1265260785">
      <w:bodyDiv w:val="1"/>
      <w:marLeft w:val="0"/>
      <w:marRight w:val="0"/>
      <w:marTop w:val="0"/>
      <w:marBottom w:val="0"/>
      <w:divBdr>
        <w:top w:val="none" w:sz="0" w:space="0" w:color="auto"/>
        <w:left w:val="none" w:sz="0" w:space="0" w:color="auto"/>
        <w:bottom w:val="none" w:sz="0" w:space="0" w:color="auto"/>
        <w:right w:val="none" w:sz="0" w:space="0" w:color="auto"/>
      </w:divBdr>
    </w:div>
    <w:div w:id="1267541599">
      <w:bodyDiv w:val="1"/>
      <w:marLeft w:val="0"/>
      <w:marRight w:val="0"/>
      <w:marTop w:val="0"/>
      <w:marBottom w:val="0"/>
      <w:divBdr>
        <w:top w:val="none" w:sz="0" w:space="0" w:color="auto"/>
        <w:left w:val="none" w:sz="0" w:space="0" w:color="auto"/>
        <w:bottom w:val="none" w:sz="0" w:space="0" w:color="auto"/>
        <w:right w:val="none" w:sz="0" w:space="0" w:color="auto"/>
      </w:divBdr>
    </w:div>
    <w:div w:id="1271547785">
      <w:bodyDiv w:val="1"/>
      <w:marLeft w:val="0"/>
      <w:marRight w:val="0"/>
      <w:marTop w:val="0"/>
      <w:marBottom w:val="0"/>
      <w:divBdr>
        <w:top w:val="none" w:sz="0" w:space="0" w:color="auto"/>
        <w:left w:val="none" w:sz="0" w:space="0" w:color="auto"/>
        <w:bottom w:val="none" w:sz="0" w:space="0" w:color="auto"/>
        <w:right w:val="none" w:sz="0" w:space="0" w:color="auto"/>
      </w:divBdr>
    </w:div>
    <w:div w:id="1278638587">
      <w:bodyDiv w:val="1"/>
      <w:marLeft w:val="0"/>
      <w:marRight w:val="0"/>
      <w:marTop w:val="0"/>
      <w:marBottom w:val="0"/>
      <w:divBdr>
        <w:top w:val="none" w:sz="0" w:space="0" w:color="auto"/>
        <w:left w:val="none" w:sz="0" w:space="0" w:color="auto"/>
        <w:bottom w:val="none" w:sz="0" w:space="0" w:color="auto"/>
        <w:right w:val="none" w:sz="0" w:space="0" w:color="auto"/>
      </w:divBdr>
    </w:div>
    <w:div w:id="1278836396">
      <w:bodyDiv w:val="1"/>
      <w:marLeft w:val="0"/>
      <w:marRight w:val="0"/>
      <w:marTop w:val="0"/>
      <w:marBottom w:val="0"/>
      <w:divBdr>
        <w:top w:val="none" w:sz="0" w:space="0" w:color="auto"/>
        <w:left w:val="none" w:sz="0" w:space="0" w:color="auto"/>
        <w:bottom w:val="none" w:sz="0" w:space="0" w:color="auto"/>
        <w:right w:val="none" w:sz="0" w:space="0" w:color="auto"/>
      </w:divBdr>
    </w:div>
    <w:div w:id="1278872853">
      <w:bodyDiv w:val="1"/>
      <w:marLeft w:val="0"/>
      <w:marRight w:val="0"/>
      <w:marTop w:val="0"/>
      <w:marBottom w:val="0"/>
      <w:divBdr>
        <w:top w:val="none" w:sz="0" w:space="0" w:color="auto"/>
        <w:left w:val="none" w:sz="0" w:space="0" w:color="auto"/>
        <w:bottom w:val="none" w:sz="0" w:space="0" w:color="auto"/>
        <w:right w:val="none" w:sz="0" w:space="0" w:color="auto"/>
      </w:divBdr>
    </w:div>
    <w:div w:id="1279482070">
      <w:bodyDiv w:val="1"/>
      <w:marLeft w:val="0"/>
      <w:marRight w:val="0"/>
      <w:marTop w:val="0"/>
      <w:marBottom w:val="0"/>
      <w:divBdr>
        <w:top w:val="none" w:sz="0" w:space="0" w:color="auto"/>
        <w:left w:val="none" w:sz="0" w:space="0" w:color="auto"/>
        <w:bottom w:val="none" w:sz="0" w:space="0" w:color="auto"/>
        <w:right w:val="none" w:sz="0" w:space="0" w:color="auto"/>
      </w:divBdr>
    </w:div>
    <w:div w:id="1288271521">
      <w:bodyDiv w:val="1"/>
      <w:marLeft w:val="0"/>
      <w:marRight w:val="0"/>
      <w:marTop w:val="0"/>
      <w:marBottom w:val="0"/>
      <w:divBdr>
        <w:top w:val="none" w:sz="0" w:space="0" w:color="auto"/>
        <w:left w:val="none" w:sz="0" w:space="0" w:color="auto"/>
        <w:bottom w:val="none" w:sz="0" w:space="0" w:color="auto"/>
        <w:right w:val="none" w:sz="0" w:space="0" w:color="auto"/>
      </w:divBdr>
    </w:div>
    <w:div w:id="1288897522">
      <w:bodyDiv w:val="1"/>
      <w:marLeft w:val="0"/>
      <w:marRight w:val="0"/>
      <w:marTop w:val="0"/>
      <w:marBottom w:val="0"/>
      <w:divBdr>
        <w:top w:val="none" w:sz="0" w:space="0" w:color="auto"/>
        <w:left w:val="none" w:sz="0" w:space="0" w:color="auto"/>
        <w:bottom w:val="none" w:sz="0" w:space="0" w:color="auto"/>
        <w:right w:val="none" w:sz="0" w:space="0" w:color="auto"/>
      </w:divBdr>
    </w:div>
    <w:div w:id="1298679127">
      <w:bodyDiv w:val="1"/>
      <w:marLeft w:val="0"/>
      <w:marRight w:val="0"/>
      <w:marTop w:val="0"/>
      <w:marBottom w:val="0"/>
      <w:divBdr>
        <w:top w:val="none" w:sz="0" w:space="0" w:color="auto"/>
        <w:left w:val="none" w:sz="0" w:space="0" w:color="auto"/>
        <w:bottom w:val="none" w:sz="0" w:space="0" w:color="auto"/>
        <w:right w:val="none" w:sz="0" w:space="0" w:color="auto"/>
      </w:divBdr>
    </w:div>
    <w:div w:id="1298955445">
      <w:bodyDiv w:val="1"/>
      <w:marLeft w:val="0"/>
      <w:marRight w:val="0"/>
      <w:marTop w:val="0"/>
      <w:marBottom w:val="0"/>
      <w:divBdr>
        <w:top w:val="none" w:sz="0" w:space="0" w:color="auto"/>
        <w:left w:val="none" w:sz="0" w:space="0" w:color="auto"/>
        <w:bottom w:val="none" w:sz="0" w:space="0" w:color="auto"/>
        <w:right w:val="none" w:sz="0" w:space="0" w:color="auto"/>
      </w:divBdr>
    </w:div>
    <w:div w:id="1304316398">
      <w:bodyDiv w:val="1"/>
      <w:marLeft w:val="0"/>
      <w:marRight w:val="0"/>
      <w:marTop w:val="0"/>
      <w:marBottom w:val="0"/>
      <w:divBdr>
        <w:top w:val="none" w:sz="0" w:space="0" w:color="auto"/>
        <w:left w:val="none" w:sz="0" w:space="0" w:color="auto"/>
        <w:bottom w:val="none" w:sz="0" w:space="0" w:color="auto"/>
        <w:right w:val="none" w:sz="0" w:space="0" w:color="auto"/>
      </w:divBdr>
    </w:div>
    <w:div w:id="1307979096">
      <w:bodyDiv w:val="1"/>
      <w:marLeft w:val="0"/>
      <w:marRight w:val="0"/>
      <w:marTop w:val="0"/>
      <w:marBottom w:val="0"/>
      <w:divBdr>
        <w:top w:val="none" w:sz="0" w:space="0" w:color="auto"/>
        <w:left w:val="none" w:sz="0" w:space="0" w:color="auto"/>
        <w:bottom w:val="none" w:sz="0" w:space="0" w:color="auto"/>
        <w:right w:val="none" w:sz="0" w:space="0" w:color="auto"/>
      </w:divBdr>
    </w:div>
    <w:div w:id="1312908428">
      <w:bodyDiv w:val="1"/>
      <w:marLeft w:val="0"/>
      <w:marRight w:val="0"/>
      <w:marTop w:val="0"/>
      <w:marBottom w:val="0"/>
      <w:divBdr>
        <w:top w:val="none" w:sz="0" w:space="0" w:color="auto"/>
        <w:left w:val="none" w:sz="0" w:space="0" w:color="auto"/>
        <w:bottom w:val="none" w:sz="0" w:space="0" w:color="auto"/>
        <w:right w:val="none" w:sz="0" w:space="0" w:color="auto"/>
      </w:divBdr>
    </w:div>
    <w:div w:id="1313100010">
      <w:bodyDiv w:val="1"/>
      <w:marLeft w:val="0"/>
      <w:marRight w:val="0"/>
      <w:marTop w:val="0"/>
      <w:marBottom w:val="0"/>
      <w:divBdr>
        <w:top w:val="none" w:sz="0" w:space="0" w:color="auto"/>
        <w:left w:val="none" w:sz="0" w:space="0" w:color="auto"/>
        <w:bottom w:val="none" w:sz="0" w:space="0" w:color="auto"/>
        <w:right w:val="none" w:sz="0" w:space="0" w:color="auto"/>
      </w:divBdr>
    </w:div>
    <w:div w:id="1326938418">
      <w:bodyDiv w:val="1"/>
      <w:marLeft w:val="0"/>
      <w:marRight w:val="0"/>
      <w:marTop w:val="0"/>
      <w:marBottom w:val="0"/>
      <w:divBdr>
        <w:top w:val="none" w:sz="0" w:space="0" w:color="auto"/>
        <w:left w:val="none" w:sz="0" w:space="0" w:color="auto"/>
        <w:bottom w:val="none" w:sz="0" w:space="0" w:color="auto"/>
        <w:right w:val="none" w:sz="0" w:space="0" w:color="auto"/>
      </w:divBdr>
    </w:div>
    <w:div w:id="1329554549">
      <w:bodyDiv w:val="1"/>
      <w:marLeft w:val="0"/>
      <w:marRight w:val="0"/>
      <w:marTop w:val="0"/>
      <w:marBottom w:val="0"/>
      <w:divBdr>
        <w:top w:val="none" w:sz="0" w:space="0" w:color="auto"/>
        <w:left w:val="none" w:sz="0" w:space="0" w:color="auto"/>
        <w:bottom w:val="none" w:sz="0" w:space="0" w:color="auto"/>
        <w:right w:val="none" w:sz="0" w:space="0" w:color="auto"/>
      </w:divBdr>
    </w:div>
    <w:div w:id="1344432073">
      <w:bodyDiv w:val="1"/>
      <w:marLeft w:val="0"/>
      <w:marRight w:val="0"/>
      <w:marTop w:val="0"/>
      <w:marBottom w:val="0"/>
      <w:divBdr>
        <w:top w:val="none" w:sz="0" w:space="0" w:color="auto"/>
        <w:left w:val="none" w:sz="0" w:space="0" w:color="auto"/>
        <w:bottom w:val="none" w:sz="0" w:space="0" w:color="auto"/>
        <w:right w:val="none" w:sz="0" w:space="0" w:color="auto"/>
      </w:divBdr>
    </w:div>
    <w:div w:id="1345473856">
      <w:bodyDiv w:val="1"/>
      <w:marLeft w:val="0"/>
      <w:marRight w:val="0"/>
      <w:marTop w:val="0"/>
      <w:marBottom w:val="0"/>
      <w:divBdr>
        <w:top w:val="none" w:sz="0" w:space="0" w:color="auto"/>
        <w:left w:val="none" w:sz="0" w:space="0" w:color="auto"/>
        <w:bottom w:val="none" w:sz="0" w:space="0" w:color="auto"/>
        <w:right w:val="none" w:sz="0" w:space="0" w:color="auto"/>
      </w:divBdr>
    </w:div>
    <w:div w:id="1350178252">
      <w:bodyDiv w:val="1"/>
      <w:marLeft w:val="0"/>
      <w:marRight w:val="0"/>
      <w:marTop w:val="0"/>
      <w:marBottom w:val="0"/>
      <w:divBdr>
        <w:top w:val="none" w:sz="0" w:space="0" w:color="auto"/>
        <w:left w:val="none" w:sz="0" w:space="0" w:color="auto"/>
        <w:bottom w:val="none" w:sz="0" w:space="0" w:color="auto"/>
        <w:right w:val="none" w:sz="0" w:space="0" w:color="auto"/>
      </w:divBdr>
    </w:div>
    <w:div w:id="1361931742">
      <w:bodyDiv w:val="1"/>
      <w:marLeft w:val="0"/>
      <w:marRight w:val="0"/>
      <w:marTop w:val="0"/>
      <w:marBottom w:val="0"/>
      <w:divBdr>
        <w:top w:val="none" w:sz="0" w:space="0" w:color="auto"/>
        <w:left w:val="none" w:sz="0" w:space="0" w:color="auto"/>
        <w:bottom w:val="none" w:sz="0" w:space="0" w:color="auto"/>
        <w:right w:val="none" w:sz="0" w:space="0" w:color="auto"/>
      </w:divBdr>
    </w:div>
    <w:div w:id="1365131924">
      <w:bodyDiv w:val="1"/>
      <w:marLeft w:val="0"/>
      <w:marRight w:val="0"/>
      <w:marTop w:val="0"/>
      <w:marBottom w:val="0"/>
      <w:divBdr>
        <w:top w:val="none" w:sz="0" w:space="0" w:color="auto"/>
        <w:left w:val="none" w:sz="0" w:space="0" w:color="auto"/>
        <w:bottom w:val="none" w:sz="0" w:space="0" w:color="auto"/>
        <w:right w:val="none" w:sz="0" w:space="0" w:color="auto"/>
      </w:divBdr>
    </w:div>
    <w:div w:id="1366104837">
      <w:bodyDiv w:val="1"/>
      <w:marLeft w:val="0"/>
      <w:marRight w:val="0"/>
      <w:marTop w:val="0"/>
      <w:marBottom w:val="0"/>
      <w:divBdr>
        <w:top w:val="none" w:sz="0" w:space="0" w:color="auto"/>
        <w:left w:val="none" w:sz="0" w:space="0" w:color="auto"/>
        <w:bottom w:val="none" w:sz="0" w:space="0" w:color="auto"/>
        <w:right w:val="none" w:sz="0" w:space="0" w:color="auto"/>
      </w:divBdr>
    </w:div>
    <w:div w:id="1367868779">
      <w:bodyDiv w:val="1"/>
      <w:marLeft w:val="0"/>
      <w:marRight w:val="0"/>
      <w:marTop w:val="0"/>
      <w:marBottom w:val="0"/>
      <w:divBdr>
        <w:top w:val="none" w:sz="0" w:space="0" w:color="auto"/>
        <w:left w:val="none" w:sz="0" w:space="0" w:color="auto"/>
        <w:bottom w:val="none" w:sz="0" w:space="0" w:color="auto"/>
        <w:right w:val="none" w:sz="0" w:space="0" w:color="auto"/>
      </w:divBdr>
    </w:div>
    <w:div w:id="1377318631">
      <w:bodyDiv w:val="1"/>
      <w:marLeft w:val="0"/>
      <w:marRight w:val="0"/>
      <w:marTop w:val="0"/>
      <w:marBottom w:val="0"/>
      <w:divBdr>
        <w:top w:val="none" w:sz="0" w:space="0" w:color="auto"/>
        <w:left w:val="none" w:sz="0" w:space="0" w:color="auto"/>
        <w:bottom w:val="none" w:sz="0" w:space="0" w:color="auto"/>
        <w:right w:val="none" w:sz="0" w:space="0" w:color="auto"/>
      </w:divBdr>
    </w:div>
    <w:div w:id="1383405289">
      <w:bodyDiv w:val="1"/>
      <w:marLeft w:val="0"/>
      <w:marRight w:val="0"/>
      <w:marTop w:val="0"/>
      <w:marBottom w:val="0"/>
      <w:divBdr>
        <w:top w:val="none" w:sz="0" w:space="0" w:color="auto"/>
        <w:left w:val="none" w:sz="0" w:space="0" w:color="auto"/>
        <w:bottom w:val="none" w:sz="0" w:space="0" w:color="auto"/>
        <w:right w:val="none" w:sz="0" w:space="0" w:color="auto"/>
      </w:divBdr>
    </w:div>
    <w:div w:id="1385761636">
      <w:bodyDiv w:val="1"/>
      <w:marLeft w:val="0"/>
      <w:marRight w:val="0"/>
      <w:marTop w:val="0"/>
      <w:marBottom w:val="0"/>
      <w:divBdr>
        <w:top w:val="none" w:sz="0" w:space="0" w:color="auto"/>
        <w:left w:val="none" w:sz="0" w:space="0" w:color="auto"/>
        <w:bottom w:val="none" w:sz="0" w:space="0" w:color="auto"/>
        <w:right w:val="none" w:sz="0" w:space="0" w:color="auto"/>
      </w:divBdr>
    </w:div>
    <w:div w:id="1386684708">
      <w:bodyDiv w:val="1"/>
      <w:marLeft w:val="0"/>
      <w:marRight w:val="0"/>
      <w:marTop w:val="0"/>
      <w:marBottom w:val="0"/>
      <w:divBdr>
        <w:top w:val="none" w:sz="0" w:space="0" w:color="auto"/>
        <w:left w:val="none" w:sz="0" w:space="0" w:color="auto"/>
        <w:bottom w:val="none" w:sz="0" w:space="0" w:color="auto"/>
        <w:right w:val="none" w:sz="0" w:space="0" w:color="auto"/>
      </w:divBdr>
    </w:div>
    <w:div w:id="1396666812">
      <w:bodyDiv w:val="1"/>
      <w:marLeft w:val="0"/>
      <w:marRight w:val="0"/>
      <w:marTop w:val="0"/>
      <w:marBottom w:val="0"/>
      <w:divBdr>
        <w:top w:val="none" w:sz="0" w:space="0" w:color="auto"/>
        <w:left w:val="none" w:sz="0" w:space="0" w:color="auto"/>
        <w:bottom w:val="none" w:sz="0" w:space="0" w:color="auto"/>
        <w:right w:val="none" w:sz="0" w:space="0" w:color="auto"/>
      </w:divBdr>
    </w:div>
    <w:div w:id="1400055751">
      <w:bodyDiv w:val="1"/>
      <w:marLeft w:val="0"/>
      <w:marRight w:val="0"/>
      <w:marTop w:val="0"/>
      <w:marBottom w:val="0"/>
      <w:divBdr>
        <w:top w:val="none" w:sz="0" w:space="0" w:color="auto"/>
        <w:left w:val="none" w:sz="0" w:space="0" w:color="auto"/>
        <w:bottom w:val="none" w:sz="0" w:space="0" w:color="auto"/>
        <w:right w:val="none" w:sz="0" w:space="0" w:color="auto"/>
      </w:divBdr>
    </w:div>
    <w:div w:id="1401556255">
      <w:bodyDiv w:val="1"/>
      <w:marLeft w:val="0"/>
      <w:marRight w:val="0"/>
      <w:marTop w:val="0"/>
      <w:marBottom w:val="0"/>
      <w:divBdr>
        <w:top w:val="none" w:sz="0" w:space="0" w:color="auto"/>
        <w:left w:val="none" w:sz="0" w:space="0" w:color="auto"/>
        <w:bottom w:val="none" w:sz="0" w:space="0" w:color="auto"/>
        <w:right w:val="none" w:sz="0" w:space="0" w:color="auto"/>
      </w:divBdr>
    </w:div>
    <w:div w:id="1402560918">
      <w:bodyDiv w:val="1"/>
      <w:marLeft w:val="0"/>
      <w:marRight w:val="0"/>
      <w:marTop w:val="0"/>
      <w:marBottom w:val="0"/>
      <w:divBdr>
        <w:top w:val="none" w:sz="0" w:space="0" w:color="auto"/>
        <w:left w:val="none" w:sz="0" w:space="0" w:color="auto"/>
        <w:bottom w:val="none" w:sz="0" w:space="0" w:color="auto"/>
        <w:right w:val="none" w:sz="0" w:space="0" w:color="auto"/>
      </w:divBdr>
    </w:div>
    <w:div w:id="1404254127">
      <w:bodyDiv w:val="1"/>
      <w:marLeft w:val="0"/>
      <w:marRight w:val="0"/>
      <w:marTop w:val="0"/>
      <w:marBottom w:val="0"/>
      <w:divBdr>
        <w:top w:val="none" w:sz="0" w:space="0" w:color="auto"/>
        <w:left w:val="none" w:sz="0" w:space="0" w:color="auto"/>
        <w:bottom w:val="none" w:sz="0" w:space="0" w:color="auto"/>
        <w:right w:val="none" w:sz="0" w:space="0" w:color="auto"/>
      </w:divBdr>
    </w:div>
    <w:div w:id="1404915887">
      <w:bodyDiv w:val="1"/>
      <w:marLeft w:val="0"/>
      <w:marRight w:val="0"/>
      <w:marTop w:val="0"/>
      <w:marBottom w:val="0"/>
      <w:divBdr>
        <w:top w:val="none" w:sz="0" w:space="0" w:color="auto"/>
        <w:left w:val="none" w:sz="0" w:space="0" w:color="auto"/>
        <w:bottom w:val="none" w:sz="0" w:space="0" w:color="auto"/>
        <w:right w:val="none" w:sz="0" w:space="0" w:color="auto"/>
      </w:divBdr>
    </w:div>
    <w:div w:id="1411076420">
      <w:bodyDiv w:val="1"/>
      <w:marLeft w:val="0"/>
      <w:marRight w:val="0"/>
      <w:marTop w:val="0"/>
      <w:marBottom w:val="0"/>
      <w:divBdr>
        <w:top w:val="none" w:sz="0" w:space="0" w:color="auto"/>
        <w:left w:val="none" w:sz="0" w:space="0" w:color="auto"/>
        <w:bottom w:val="none" w:sz="0" w:space="0" w:color="auto"/>
        <w:right w:val="none" w:sz="0" w:space="0" w:color="auto"/>
      </w:divBdr>
    </w:div>
    <w:div w:id="1411391032">
      <w:bodyDiv w:val="1"/>
      <w:marLeft w:val="0"/>
      <w:marRight w:val="0"/>
      <w:marTop w:val="0"/>
      <w:marBottom w:val="0"/>
      <w:divBdr>
        <w:top w:val="none" w:sz="0" w:space="0" w:color="auto"/>
        <w:left w:val="none" w:sz="0" w:space="0" w:color="auto"/>
        <w:bottom w:val="none" w:sz="0" w:space="0" w:color="auto"/>
        <w:right w:val="none" w:sz="0" w:space="0" w:color="auto"/>
      </w:divBdr>
    </w:div>
    <w:div w:id="1421291686">
      <w:bodyDiv w:val="1"/>
      <w:marLeft w:val="0"/>
      <w:marRight w:val="0"/>
      <w:marTop w:val="0"/>
      <w:marBottom w:val="0"/>
      <w:divBdr>
        <w:top w:val="none" w:sz="0" w:space="0" w:color="auto"/>
        <w:left w:val="none" w:sz="0" w:space="0" w:color="auto"/>
        <w:bottom w:val="none" w:sz="0" w:space="0" w:color="auto"/>
        <w:right w:val="none" w:sz="0" w:space="0" w:color="auto"/>
      </w:divBdr>
    </w:div>
    <w:div w:id="1423181660">
      <w:bodyDiv w:val="1"/>
      <w:marLeft w:val="0"/>
      <w:marRight w:val="0"/>
      <w:marTop w:val="0"/>
      <w:marBottom w:val="0"/>
      <w:divBdr>
        <w:top w:val="none" w:sz="0" w:space="0" w:color="auto"/>
        <w:left w:val="none" w:sz="0" w:space="0" w:color="auto"/>
        <w:bottom w:val="none" w:sz="0" w:space="0" w:color="auto"/>
        <w:right w:val="none" w:sz="0" w:space="0" w:color="auto"/>
      </w:divBdr>
    </w:div>
    <w:div w:id="1425491499">
      <w:bodyDiv w:val="1"/>
      <w:marLeft w:val="0"/>
      <w:marRight w:val="0"/>
      <w:marTop w:val="0"/>
      <w:marBottom w:val="0"/>
      <w:divBdr>
        <w:top w:val="none" w:sz="0" w:space="0" w:color="auto"/>
        <w:left w:val="none" w:sz="0" w:space="0" w:color="auto"/>
        <w:bottom w:val="none" w:sz="0" w:space="0" w:color="auto"/>
        <w:right w:val="none" w:sz="0" w:space="0" w:color="auto"/>
      </w:divBdr>
    </w:div>
    <w:div w:id="1437142528">
      <w:bodyDiv w:val="1"/>
      <w:marLeft w:val="0"/>
      <w:marRight w:val="0"/>
      <w:marTop w:val="0"/>
      <w:marBottom w:val="0"/>
      <w:divBdr>
        <w:top w:val="none" w:sz="0" w:space="0" w:color="auto"/>
        <w:left w:val="none" w:sz="0" w:space="0" w:color="auto"/>
        <w:bottom w:val="none" w:sz="0" w:space="0" w:color="auto"/>
        <w:right w:val="none" w:sz="0" w:space="0" w:color="auto"/>
      </w:divBdr>
    </w:div>
    <w:div w:id="1444304394">
      <w:bodyDiv w:val="1"/>
      <w:marLeft w:val="0"/>
      <w:marRight w:val="0"/>
      <w:marTop w:val="0"/>
      <w:marBottom w:val="0"/>
      <w:divBdr>
        <w:top w:val="none" w:sz="0" w:space="0" w:color="auto"/>
        <w:left w:val="none" w:sz="0" w:space="0" w:color="auto"/>
        <w:bottom w:val="none" w:sz="0" w:space="0" w:color="auto"/>
        <w:right w:val="none" w:sz="0" w:space="0" w:color="auto"/>
      </w:divBdr>
    </w:div>
    <w:div w:id="1462649537">
      <w:bodyDiv w:val="1"/>
      <w:marLeft w:val="0"/>
      <w:marRight w:val="0"/>
      <w:marTop w:val="0"/>
      <w:marBottom w:val="0"/>
      <w:divBdr>
        <w:top w:val="none" w:sz="0" w:space="0" w:color="auto"/>
        <w:left w:val="none" w:sz="0" w:space="0" w:color="auto"/>
        <w:bottom w:val="none" w:sz="0" w:space="0" w:color="auto"/>
        <w:right w:val="none" w:sz="0" w:space="0" w:color="auto"/>
      </w:divBdr>
    </w:div>
    <w:div w:id="1477914233">
      <w:bodyDiv w:val="1"/>
      <w:marLeft w:val="0"/>
      <w:marRight w:val="0"/>
      <w:marTop w:val="0"/>
      <w:marBottom w:val="0"/>
      <w:divBdr>
        <w:top w:val="none" w:sz="0" w:space="0" w:color="auto"/>
        <w:left w:val="none" w:sz="0" w:space="0" w:color="auto"/>
        <w:bottom w:val="none" w:sz="0" w:space="0" w:color="auto"/>
        <w:right w:val="none" w:sz="0" w:space="0" w:color="auto"/>
      </w:divBdr>
    </w:div>
    <w:div w:id="1482230360">
      <w:bodyDiv w:val="1"/>
      <w:marLeft w:val="0"/>
      <w:marRight w:val="0"/>
      <w:marTop w:val="0"/>
      <w:marBottom w:val="0"/>
      <w:divBdr>
        <w:top w:val="none" w:sz="0" w:space="0" w:color="auto"/>
        <w:left w:val="none" w:sz="0" w:space="0" w:color="auto"/>
        <w:bottom w:val="none" w:sz="0" w:space="0" w:color="auto"/>
        <w:right w:val="none" w:sz="0" w:space="0" w:color="auto"/>
      </w:divBdr>
    </w:div>
    <w:div w:id="1490318901">
      <w:bodyDiv w:val="1"/>
      <w:marLeft w:val="0"/>
      <w:marRight w:val="0"/>
      <w:marTop w:val="0"/>
      <w:marBottom w:val="0"/>
      <w:divBdr>
        <w:top w:val="none" w:sz="0" w:space="0" w:color="auto"/>
        <w:left w:val="none" w:sz="0" w:space="0" w:color="auto"/>
        <w:bottom w:val="none" w:sz="0" w:space="0" w:color="auto"/>
        <w:right w:val="none" w:sz="0" w:space="0" w:color="auto"/>
      </w:divBdr>
    </w:div>
    <w:div w:id="1491677833">
      <w:bodyDiv w:val="1"/>
      <w:marLeft w:val="0"/>
      <w:marRight w:val="0"/>
      <w:marTop w:val="0"/>
      <w:marBottom w:val="0"/>
      <w:divBdr>
        <w:top w:val="none" w:sz="0" w:space="0" w:color="auto"/>
        <w:left w:val="none" w:sz="0" w:space="0" w:color="auto"/>
        <w:bottom w:val="none" w:sz="0" w:space="0" w:color="auto"/>
        <w:right w:val="none" w:sz="0" w:space="0" w:color="auto"/>
      </w:divBdr>
    </w:div>
    <w:div w:id="1494175052">
      <w:bodyDiv w:val="1"/>
      <w:marLeft w:val="0"/>
      <w:marRight w:val="0"/>
      <w:marTop w:val="0"/>
      <w:marBottom w:val="0"/>
      <w:divBdr>
        <w:top w:val="none" w:sz="0" w:space="0" w:color="auto"/>
        <w:left w:val="none" w:sz="0" w:space="0" w:color="auto"/>
        <w:bottom w:val="none" w:sz="0" w:space="0" w:color="auto"/>
        <w:right w:val="none" w:sz="0" w:space="0" w:color="auto"/>
      </w:divBdr>
    </w:div>
    <w:div w:id="1495149874">
      <w:bodyDiv w:val="1"/>
      <w:marLeft w:val="0"/>
      <w:marRight w:val="0"/>
      <w:marTop w:val="0"/>
      <w:marBottom w:val="0"/>
      <w:divBdr>
        <w:top w:val="none" w:sz="0" w:space="0" w:color="auto"/>
        <w:left w:val="none" w:sz="0" w:space="0" w:color="auto"/>
        <w:bottom w:val="none" w:sz="0" w:space="0" w:color="auto"/>
        <w:right w:val="none" w:sz="0" w:space="0" w:color="auto"/>
      </w:divBdr>
    </w:div>
    <w:div w:id="1497768425">
      <w:bodyDiv w:val="1"/>
      <w:marLeft w:val="0"/>
      <w:marRight w:val="0"/>
      <w:marTop w:val="0"/>
      <w:marBottom w:val="0"/>
      <w:divBdr>
        <w:top w:val="none" w:sz="0" w:space="0" w:color="auto"/>
        <w:left w:val="none" w:sz="0" w:space="0" w:color="auto"/>
        <w:bottom w:val="none" w:sz="0" w:space="0" w:color="auto"/>
        <w:right w:val="none" w:sz="0" w:space="0" w:color="auto"/>
      </w:divBdr>
    </w:div>
    <w:div w:id="1499465469">
      <w:bodyDiv w:val="1"/>
      <w:marLeft w:val="0"/>
      <w:marRight w:val="0"/>
      <w:marTop w:val="0"/>
      <w:marBottom w:val="0"/>
      <w:divBdr>
        <w:top w:val="none" w:sz="0" w:space="0" w:color="auto"/>
        <w:left w:val="none" w:sz="0" w:space="0" w:color="auto"/>
        <w:bottom w:val="none" w:sz="0" w:space="0" w:color="auto"/>
        <w:right w:val="none" w:sz="0" w:space="0" w:color="auto"/>
      </w:divBdr>
    </w:div>
    <w:div w:id="1516118275">
      <w:bodyDiv w:val="1"/>
      <w:marLeft w:val="0"/>
      <w:marRight w:val="0"/>
      <w:marTop w:val="0"/>
      <w:marBottom w:val="0"/>
      <w:divBdr>
        <w:top w:val="none" w:sz="0" w:space="0" w:color="auto"/>
        <w:left w:val="none" w:sz="0" w:space="0" w:color="auto"/>
        <w:bottom w:val="none" w:sz="0" w:space="0" w:color="auto"/>
        <w:right w:val="none" w:sz="0" w:space="0" w:color="auto"/>
      </w:divBdr>
    </w:div>
    <w:div w:id="1518427222">
      <w:bodyDiv w:val="1"/>
      <w:marLeft w:val="0"/>
      <w:marRight w:val="0"/>
      <w:marTop w:val="0"/>
      <w:marBottom w:val="0"/>
      <w:divBdr>
        <w:top w:val="none" w:sz="0" w:space="0" w:color="auto"/>
        <w:left w:val="none" w:sz="0" w:space="0" w:color="auto"/>
        <w:bottom w:val="none" w:sz="0" w:space="0" w:color="auto"/>
        <w:right w:val="none" w:sz="0" w:space="0" w:color="auto"/>
      </w:divBdr>
    </w:div>
    <w:div w:id="1524248023">
      <w:bodyDiv w:val="1"/>
      <w:marLeft w:val="0"/>
      <w:marRight w:val="0"/>
      <w:marTop w:val="0"/>
      <w:marBottom w:val="0"/>
      <w:divBdr>
        <w:top w:val="none" w:sz="0" w:space="0" w:color="auto"/>
        <w:left w:val="none" w:sz="0" w:space="0" w:color="auto"/>
        <w:bottom w:val="none" w:sz="0" w:space="0" w:color="auto"/>
        <w:right w:val="none" w:sz="0" w:space="0" w:color="auto"/>
      </w:divBdr>
    </w:div>
    <w:div w:id="1528562972">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49681351">
      <w:bodyDiv w:val="1"/>
      <w:marLeft w:val="0"/>
      <w:marRight w:val="0"/>
      <w:marTop w:val="0"/>
      <w:marBottom w:val="0"/>
      <w:divBdr>
        <w:top w:val="none" w:sz="0" w:space="0" w:color="auto"/>
        <w:left w:val="none" w:sz="0" w:space="0" w:color="auto"/>
        <w:bottom w:val="none" w:sz="0" w:space="0" w:color="auto"/>
        <w:right w:val="none" w:sz="0" w:space="0" w:color="auto"/>
      </w:divBdr>
    </w:div>
    <w:div w:id="1554468012">
      <w:bodyDiv w:val="1"/>
      <w:marLeft w:val="0"/>
      <w:marRight w:val="0"/>
      <w:marTop w:val="0"/>
      <w:marBottom w:val="0"/>
      <w:divBdr>
        <w:top w:val="none" w:sz="0" w:space="0" w:color="auto"/>
        <w:left w:val="none" w:sz="0" w:space="0" w:color="auto"/>
        <w:bottom w:val="none" w:sz="0" w:space="0" w:color="auto"/>
        <w:right w:val="none" w:sz="0" w:space="0" w:color="auto"/>
      </w:divBdr>
    </w:div>
    <w:div w:id="1560557958">
      <w:bodyDiv w:val="1"/>
      <w:marLeft w:val="0"/>
      <w:marRight w:val="0"/>
      <w:marTop w:val="0"/>
      <w:marBottom w:val="0"/>
      <w:divBdr>
        <w:top w:val="none" w:sz="0" w:space="0" w:color="auto"/>
        <w:left w:val="none" w:sz="0" w:space="0" w:color="auto"/>
        <w:bottom w:val="none" w:sz="0" w:space="0" w:color="auto"/>
        <w:right w:val="none" w:sz="0" w:space="0" w:color="auto"/>
      </w:divBdr>
    </w:div>
    <w:div w:id="1561360077">
      <w:bodyDiv w:val="1"/>
      <w:marLeft w:val="0"/>
      <w:marRight w:val="0"/>
      <w:marTop w:val="0"/>
      <w:marBottom w:val="0"/>
      <w:divBdr>
        <w:top w:val="none" w:sz="0" w:space="0" w:color="auto"/>
        <w:left w:val="none" w:sz="0" w:space="0" w:color="auto"/>
        <w:bottom w:val="none" w:sz="0" w:space="0" w:color="auto"/>
        <w:right w:val="none" w:sz="0" w:space="0" w:color="auto"/>
      </w:divBdr>
    </w:div>
    <w:div w:id="1561747800">
      <w:bodyDiv w:val="1"/>
      <w:marLeft w:val="0"/>
      <w:marRight w:val="0"/>
      <w:marTop w:val="0"/>
      <w:marBottom w:val="0"/>
      <w:divBdr>
        <w:top w:val="none" w:sz="0" w:space="0" w:color="auto"/>
        <w:left w:val="none" w:sz="0" w:space="0" w:color="auto"/>
        <w:bottom w:val="none" w:sz="0" w:space="0" w:color="auto"/>
        <w:right w:val="none" w:sz="0" w:space="0" w:color="auto"/>
      </w:divBdr>
    </w:div>
    <w:div w:id="1570767066">
      <w:bodyDiv w:val="1"/>
      <w:marLeft w:val="0"/>
      <w:marRight w:val="0"/>
      <w:marTop w:val="0"/>
      <w:marBottom w:val="0"/>
      <w:divBdr>
        <w:top w:val="none" w:sz="0" w:space="0" w:color="auto"/>
        <w:left w:val="none" w:sz="0" w:space="0" w:color="auto"/>
        <w:bottom w:val="none" w:sz="0" w:space="0" w:color="auto"/>
        <w:right w:val="none" w:sz="0" w:space="0" w:color="auto"/>
      </w:divBdr>
    </w:div>
    <w:div w:id="1574243114">
      <w:bodyDiv w:val="1"/>
      <w:marLeft w:val="0"/>
      <w:marRight w:val="0"/>
      <w:marTop w:val="0"/>
      <w:marBottom w:val="0"/>
      <w:divBdr>
        <w:top w:val="none" w:sz="0" w:space="0" w:color="auto"/>
        <w:left w:val="none" w:sz="0" w:space="0" w:color="auto"/>
        <w:bottom w:val="none" w:sz="0" w:space="0" w:color="auto"/>
        <w:right w:val="none" w:sz="0" w:space="0" w:color="auto"/>
      </w:divBdr>
    </w:div>
    <w:div w:id="1580675020">
      <w:bodyDiv w:val="1"/>
      <w:marLeft w:val="0"/>
      <w:marRight w:val="0"/>
      <w:marTop w:val="0"/>
      <w:marBottom w:val="0"/>
      <w:divBdr>
        <w:top w:val="none" w:sz="0" w:space="0" w:color="auto"/>
        <w:left w:val="none" w:sz="0" w:space="0" w:color="auto"/>
        <w:bottom w:val="none" w:sz="0" w:space="0" w:color="auto"/>
        <w:right w:val="none" w:sz="0" w:space="0" w:color="auto"/>
      </w:divBdr>
    </w:div>
    <w:div w:id="1582333843">
      <w:bodyDiv w:val="1"/>
      <w:marLeft w:val="0"/>
      <w:marRight w:val="0"/>
      <w:marTop w:val="0"/>
      <w:marBottom w:val="0"/>
      <w:divBdr>
        <w:top w:val="none" w:sz="0" w:space="0" w:color="auto"/>
        <w:left w:val="none" w:sz="0" w:space="0" w:color="auto"/>
        <w:bottom w:val="none" w:sz="0" w:space="0" w:color="auto"/>
        <w:right w:val="none" w:sz="0" w:space="0" w:color="auto"/>
      </w:divBdr>
    </w:div>
    <w:div w:id="1585600770">
      <w:bodyDiv w:val="1"/>
      <w:marLeft w:val="0"/>
      <w:marRight w:val="0"/>
      <w:marTop w:val="0"/>
      <w:marBottom w:val="0"/>
      <w:divBdr>
        <w:top w:val="none" w:sz="0" w:space="0" w:color="auto"/>
        <w:left w:val="none" w:sz="0" w:space="0" w:color="auto"/>
        <w:bottom w:val="none" w:sz="0" w:space="0" w:color="auto"/>
        <w:right w:val="none" w:sz="0" w:space="0" w:color="auto"/>
      </w:divBdr>
    </w:div>
    <w:div w:id="1587305924">
      <w:bodyDiv w:val="1"/>
      <w:marLeft w:val="0"/>
      <w:marRight w:val="0"/>
      <w:marTop w:val="0"/>
      <w:marBottom w:val="0"/>
      <w:divBdr>
        <w:top w:val="none" w:sz="0" w:space="0" w:color="auto"/>
        <w:left w:val="none" w:sz="0" w:space="0" w:color="auto"/>
        <w:bottom w:val="none" w:sz="0" w:space="0" w:color="auto"/>
        <w:right w:val="none" w:sz="0" w:space="0" w:color="auto"/>
      </w:divBdr>
    </w:div>
    <w:div w:id="1589079969">
      <w:bodyDiv w:val="1"/>
      <w:marLeft w:val="0"/>
      <w:marRight w:val="0"/>
      <w:marTop w:val="0"/>
      <w:marBottom w:val="0"/>
      <w:divBdr>
        <w:top w:val="none" w:sz="0" w:space="0" w:color="auto"/>
        <w:left w:val="none" w:sz="0" w:space="0" w:color="auto"/>
        <w:bottom w:val="none" w:sz="0" w:space="0" w:color="auto"/>
        <w:right w:val="none" w:sz="0" w:space="0" w:color="auto"/>
      </w:divBdr>
    </w:div>
    <w:div w:id="1599216317">
      <w:bodyDiv w:val="1"/>
      <w:marLeft w:val="0"/>
      <w:marRight w:val="0"/>
      <w:marTop w:val="0"/>
      <w:marBottom w:val="0"/>
      <w:divBdr>
        <w:top w:val="none" w:sz="0" w:space="0" w:color="auto"/>
        <w:left w:val="none" w:sz="0" w:space="0" w:color="auto"/>
        <w:bottom w:val="none" w:sz="0" w:space="0" w:color="auto"/>
        <w:right w:val="none" w:sz="0" w:space="0" w:color="auto"/>
      </w:divBdr>
    </w:div>
    <w:div w:id="1603339658">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612398094">
      <w:bodyDiv w:val="1"/>
      <w:marLeft w:val="0"/>
      <w:marRight w:val="0"/>
      <w:marTop w:val="0"/>
      <w:marBottom w:val="0"/>
      <w:divBdr>
        <w:top w:val="none" w:sz="0" w:space="0" w:color="auto"/>
        <w:left w:val="none" w:sz="0" w:space="0" w:color="auto"/>
        <w:bottom w:val="none" w:sz="0" w:space="0" w:color="auto"/>
        <w:right w:val="none" w:sz="0" w:space="0" w:color="auto"/>
      </w:divBdr>
    </w:div>
    <w:div w:id="1612742312">
      <w:bodyDiv w:val="1"/>
      <w:marLeft w:val="0"/>
      <w:marRight w:val="0"/>
      <w:marTop w:val="0"/>
      <w:marBottom w:val="0"/>
      <w:divBdr>
        <w:top w:val="none" w:sz="0" w:space="0" w:color="auto"/>
        <w:left w:val="none" w:sz="0" w:space="0" w:color="auto"/>
        <w:bottom w:val="none" w:sz="0" w:space="0" w:color="auto"/>
        <w:right w:val="none" w:sz="0" w:space="0" w:color="auto"/>
      </w:divBdr>
    </w:div>
    <w:div w:id="1621110467">
      <w:bodyDiv w:val="1"/>
      <w:marLeft w:val="0"/>
      <w:marRight w:val="0"/>
      <w:marTop w:val="0"/>
      <w:marBottom w:val="0"/>
      <w:divBdr>
        <w:top w:val="none" w:sz="0" w:space="0" w:color="auto"/>
        <w:left w:val="none" w:sz="0" w:space="0" w:color="auto"/>
        <w:bottom w:val="none" w:sz="0" w:space="0" w:color="auto"/>
        <w:right w:val="none" w:sz="0" w:space="0" w:color="auto"/>
      </w:divBdr>
    </w:div>
    <w:div w:id="1621692734">
      <w:bodyDiv w:val="1"/>
      <w:marLeft w:val="0"/>
      <w:marRight w:val="0"/>
      <w:marTop w:val="0"/>
      <w:marBottom w:val="0"/>
      <w:divBdr>
        <w:top w:val="none" w:sz="0" w:space="0" w:color="auto"/>
        <w:left w:val="none" w:sz="0" w:space="0" w:color="auto"/>
        <w:bottom w:val="none" w:sz="0" w:space="0" w:color="auto"/>
        <w:right w:val="none" w:sz="0" w:space="0" w:color="auto"/>
      </w:divBdr>
    </w:div>
    <w:div w:id="1627351078">
      <w:bodyDiv w:val="1"/>
      <w:marLeft w:val="0"/>
      <w:marRight w:val="0"/>
      <w:marTop w:val="0"/>
      <w:marBottom w:val="0"/>
      <w:divBdr>
        <w:top w:val="none" w:sz="0" w:space="0" w:color="auto"/>
        <w:left w:val="none" w:sz="0" w:space="0" w:color="auto"/>
        <w:bottom w:val="none" w:sz="0" w:space="0" w:color="auto"/>
        <w:right w:val="none" w:sz="0" w:space="0" w:color="auto"/>
      </w:divBdr>
    </w:div>
    <w:div w:id="1636176967">
      <w:bodyDiv w:val="1"/>
      <w:marLeft w:val="0"/>
      <w:marRight w:val="0"/>
      <w:marTop w:val="0"/>
      <w:marBottom w:val="0"/>
      <w:divBdr>
        <w:top w:val="none" w:sz="0" w:space="0" w:color="auto"/>
        <w:left w:val="none" w:sz="0" w:space="0" w:color="auto"/>
        <w:bottom w:val="none" w:sz="0" w:space="0" w:color="auto"/>
        <w:right w:val="none" w:sz="0" w:space="0" w:color="auto"/>
      </w:divBdr>
    </w:div>
    <w:div w:id="1640527103">
      <w:bodyDiv w:val="1"/>
      <w:marLeft w:val="0"/>
      <w:marRight w:val="0"/>
      <w:marTop w:val="0"/>
      <w:marBottom w:val="0"/>
      <w:divBdr>
        <w:top w:val="none" w:sz="0" w:space="0" w:color="auto"/>
        <w:left w:val="none" w:sz="0" w:space="0" w:color="auto"/>
        <w:bottom w:val="none" w:sz="0" w:space="0" w:color="auto"/>
        <w:right w:val="none" w:sz="0" w:space="0" w:color="auto"/>
      </w:divBdr>
    </w:div>
    <w:div w:id="1641033437">
      <w:bodyDiv w:val="1"/>
      <w:marLeft w:val="0"/>
      <w:marRight w:val="0"/>
      <w:marTop w:val="0"/>
      <w:marBottom w:val="0"/>
      <w:divBdr>
        <w:top w:val="none" w:sz="0" w:space="0" w:color="auto"/>
        <w:left w:val="none" w:sz="0" w:space="0" w:color="auto"/>
        <w:bottom w:val="none" w:sz="0" w:space="0" w:color="auto"/>
        <w:right w:val="none" w:sz="0" w:space="0" w:color="auto"/>
      </w:divBdr>
    </w:div>
    <w:div w:id="1647121557">
      <w:bodyDiv w:val="1"/>
      <w:marLeft w:val="0"/>
      <w:marRight w:val="0"/>
      <w:marTop w:val="0"/>
      <w:marBottom w:val="0"/>
      <w:divBdr>
        <w:top w:val="none" w:sz="0" w:space="0" w:color="auto"/>
        <w:left w:val="none" w:sz="0" w:space="0" w:color="auto"/>
        <w:bottom w:val="none" w:sz="0" w:space="0" w:color="auto"/>
        <w:right w:val="none" w:sz="0" w:space="0" w:color="auto"/>
      </w:divBdr>
    </w:div>
    <w:div w:id="1647784663">
      <w:bodyDiv w:val="1"/>
      <w:marLeft w:val="0"/>
      <w:marRight w:val="0"/>
      <w:marTop w:val="0"/>
      <w:marBottom w:val="0"/>
      <w:divBdr>
        <w:top w:val="none" w:sz="0" w:space="0" w:color="auto"/>
        <w:left w:val="none" w:sz="0" w:space="0" w:color="auto"/>
        <w:bottom w:val="none" w:sz="0" w:space="0" w:color="auto"/>
        <w:right w:val="none" w:sz="0" w:space="0" w:color="auto"/>
      </w:divBdr>
    </w:div>
    <w:div w:id="1649824987">
      <w:bodyDiv w:val="1"/>
      <w:marLeft w:val="0"/>
      <w:marRight w:val="0"/>
      <w:marTop w:val="0"/>
      <w:marBottom w:val="0"/>
      <w:divBdr>
        <w:top w:val="none" w:sz="0" w:space="0" w:color="auto"/>
        <w:left w:val="none" w:sz="0" w:space="0" w:color="auto"/>
        <w:bottom w:val="none" w:sz="0" w:space="0" w:color="auto"/>
        <w:right w:val="none" w:sz="0" w:space="0" w:color="auto"/>
      </w:divBdr>
    </w:div>
    <w:div w:id="1650864269">
      <w:bodyDiv w:val="1"/>
      <w:marLeft w:val="0"/>
      <w:marRight w:val="0"/>
      <w:marTop w:val="0"/>
      <w:marBottom w:val="0"/>
      <w:divBdr>
        <w:top w:val="none" w:sz="0" w:space="0" w:color="auto"/>
        <w:left w:val="none" w:sz="0" w:space="0" w:color="auto"/>
        <w:bottom w:val="none" w:sz="0" w:space="0" w:color="auto"/>
        <w:right w:val="none" w:sz="0" w:space="0" w:color="auto"/>
      </w:divBdr>
    </w:div>
    <w:div w:id="1654287567">
      <w:bodyDiv w:val="1"/>
      <w:marLeft w:val="0"/>
      <w:marRight w:val="0"/>
      <w:marTop w:val="0"/>
      <w:marBottom w:val="0"/>
      <w:divBdr>
        <w:top w:val="none" w:sz="0" w:space="0" w:color="auto"/>
        <w:left w:val="none" w:sz="0" w:space="0" w:color="auto"/>
        <w:bottom w:val="none" w:sz="0" w:space="0" w:color="auto"/>
        <w:right w:val="none" w:sz="0" w:space="0" w:color="auto"/>
      </w:divBdr>
    </w:div>
    <w:div w:id="1656059414">
      <w:bodyDiv w:val="1"/>
      <w:marLeft w:val="0"/>
      <w:marRight w:val="0"/>
      <w:marTop w:val="0"/>
      <w:marBottom w:val="0"/>
      <w:divBdr>
        <w:top w:val="none" w:sz="0" w:space="0" w:color="auto"/>
        <w:left w:val="none" w:sz="0" w:space="0" w:color="auto"/>
        <w:bottom w:val="none" w:sz="0" w:space="0" w:color="auto"/>
        <w:right w:val="none" w:sz="0" w:space="0" w:color="auto"/>
      </w:divBdr>
    </w:div>
    <w:div w:id="1656841093">
      <w:bodyDiv w:val="1"/>
      <w:marLeft w:val="0"/>
      <w:marRight w:val="0"/>
      <w:marTop w:val="0"/>
      <w:marBottom w:val="0"/>
      <w:divBdr>
        <w:top w:val="none" w:sz="0" w:space="0" w:color="auto"/>
        <w:left w:val="none" w:sz="0" w:space="0" w:color="auto"/>
        <w:bottom w:val="none" w:sz="0" w:space="0" w:color="auto"/>
        <w:right w:val="none" w:sz="0" w:space="0" w:color="auto"/>
      </w:divBdr>
    </w:div>
    <w:div w:id="1661078348">
      <w:bodyDiv w:val="1"/>
      <w:marLeft w:val="0"/>
      <w:marRight w:val="0"/>
      <w:marTop w:val="0"/>
      <w:marBottom w:val="0"/>
      <w:divBdr>
        <w:top w:val="none" w:sz="0" w:space="0" w:color="auto"/>
        <w:left w:val="none" w:sz="0" w:space="0" w:color="auto"/>
        <w:bottom w:val="none" w:sz="0" w:space="0" w:color="auto"/>
        <w:right w:val="none" w:sz="0" w:space="0" w:color="auto"/>
      </w:divBdr>
    </w:div>
    <w:div w:id="1661805908">
      <w:bodyDiv w:val="1"/>
      <w:marLeft w:val="0"/>
      <w:marRight w:val="0"/>
      <w:marTop w:val="0"/>
      <w:marBottom w:val="0"/>
      <w:divBdr>
        <w:top w:val="none" w:sz="0" w:space="0" w:color="auto"/>
        <w:left w:val="none" w:sz="0" w:space="0" w:color="auto"/>
        <w:bottom w:val="none" w:sz="0" w:space="0" w:color="auto"/>
        <w:right w:val="none" w:sz="0" w:space="0" w:color="auto"/>
      </w:divBdr>
    </w:div>
    <w:div w:id="1664972111">
      <w:bodyDiv w:val="1"/>
      <w:marLeft w:val="0"/>
      <w:marRight w:val="0"/>
      <w:marTop w:val="0"/>
      <w:marBottom w:val="0"/>
      <w:divBdr>
        <w:top w:val="none" w:sz="0" w:space="0" w:color="auto"/>
        <w:left w:val="none" w:sz="0" w:space="0" w:color="auto"/>
        <w:bottom w:val="none" w:sz="0" w:space="0" w:color="auto"/>
        <w:right w:val="none" w:sz="0" w:space="0" w:color="auto"/>
      </w:divBdr>
    </w:div>
    <w:div w:id="1668287440">
      <w:bodyDiv w:val="1"/>
      <w:marLeft w:val="0"/>
      <w:marRight w:val="0"/>
      <w:marTop w:val="0"/>
      <w:marBottom w:val="0"/>
      <w:divBdr>
        <w:top w:val="none" w:sz="0" w:space="0" w:color="auto"/>
        <w:left w:val="none" w:sz="0" w:space="0" w:color="auto"/>
        <w:bottom w:val="none" w:sz="0" w:space="0" w:color="auto"/>
        <w:right w:val="none" w:sz="0" w:space="0" w:color="auto"/>
      </w:divBdr>
    </w:div>
    <w:div w:id="1671566941">
      <w:bodyDiv w:val="1"/>
      <w:marLeft w:val="0"/>
      <w:marRight w:val="0"/>
      <w:marTop w:val="0"/>
      <w:marBottom w:val="0"/>
      <w:divBdr>
        <w:top w:val="none" w:sz="0" w:space="0" w:color="auto"/>
        <w:left w:val="none" w:sz="0" w:space="0" w:color="auto"/>
        <w:bottom w:val="none" w:sz="0" w:space="0" w:color="auto"/>
        <w:right w:val="none" w:sz="0" w:space="0" w:color="auto"/>
      </w:divBdr>
    </w:div>
    <w:div w:id="1676953463">
      <w:bodyDiv w:val="1"/>
      <w:marLeft w:val="0"/>
      <w:marRight w:val="0"/>
      <w:marTop w:val="0"/>
      <w:marBottom w:val="0"/>
      <w:divBdr>
        <w:top w:val="none" w:sz="0" w:space="0" w:color="auto"/>
        <w:left w:val="none" w:sz="0" w:space="0" w:color="auto"/>
        <w:bottom w:val="none" w:sz="0" w:space="0" w:color="auto"/>
        <w:right w:val="none" w:sz="0" w:space="0" w:color="auto"/>
      </w:divBdr>
    </w:div>
    <w:div w:id="1682705410">
      <w:bodyDiv w:val="1"/>
      <w:marLeft w:val="0"/>
      <w:marRight w:val="0"/>
      <w:marTop w:val="0"/>
      <w:marBottom w:val="0"/>
      <w:divBdr>
        <w:top w:val="none" w:sz="0" w:space="0" w:color="auto"/>
        <w:left w:val="none" w:sz="0" w:space="0" w:color="auto"/>
        <w:bottom w:val="none" w:sz="0" w:space="0" w:color="auto"/>
        <w:right w:val="none" w:sz="0" w:space="0" w:color="auto"/>
      </w:divBdr>
    </w:div>
    <w:div w:id="1689015241">
      <w:bodyDiv w:val="1"/>
      <w:marLeft w:val="0"/>
      <w:marRight w:val="0"/>
      <w:marTop w:val="0"/>
      <w:marBottom w:val="0"/>
      <w:divBdr>
        <w:top w:val="none" w:sz="0" w:space="0" w:color="auto"/>
        <w:left w:val="none" w:sz="0" w:space="0" w:color="auto"/>
        <w:bottom w:val="none" w:sz="0" w:space="0" w:color="auto"/>
        <w:right w:val="none" w:sz="0" w:space="0" w:color="auto"/>
      </w:divBdr>
    </w:div>
    <w:div w:id="1690378036">
      <w:bodyDiv w:val="1"/>
      <w:marLeft w:val="0"/>
      <w:marRight w:val="0"/>
      <w:marTop w:val="0"/>
      <w:marBottom w:val="0"/>
      <w:divBdr>
        <w:top w:val="none" w:sz="0" w:space="0" w:color="auto"/>
        <w:left w:val="none" w:sz="0" w:space="0" w:color="auto"/>
        <w:bottom w:val="none" w:sz="0" w:space="0" w:color="auto"/>
        <w:right w:val="none" w:sz="0" w:space="0" w:color="auto"/>
      </w:divBdr>
    </w:div>
    <w:div w:id="1694189717">
      <w:bodyDiv w:val="1"/>
      <w:marLeft w:val="0"/>
      <w:marRight w:val="0"/>
      <w:marTop w:val="0"/>
      <w:marBottom w:val="0"/>
      <w:divBdr>
        <w:top w:val="none" w:sz="0" w:space="0" w:color="auto"/>
        <w:left w:val="none" w:sz="0" w:space="0" w:color="auto"/>
        <w:bottom w:val="none" w:sz="0" w:space="0" w:color="auto"/>
        <w:right w:val="none" w:sz="0" w:space="0" w:color="auto"/>
      </w:divBdr>
    </w:div>
    <w:div w:id="1696495287">
      <w:bodyDiv w:val="1"/>
      <w:marLeft w:val="0"/>
      <w:marRight w:val="0"/>
      <w:marTop w:val="0"/>
      <w:marBottom w:val="0"/>
      <w:divBdr>
        <w:top w:val="none" w:sz="0" w:space="0" w:color="auto"/>
        <w:left w:val="none" w:sz="0" w:space="0" w:color="auto"/>
        <w:bottom w:val="none" w:sz="0" w:space="0" w:color="auto"/>
        <w:right w:val="none" w:sz="0" w:space="0" w:color="auto"/>
      </w:divBdr>
    </w:div>
    <w:div w:id="1705520098">
      <w:bodyDiv w:val="1"/>
      <w:marLeft w:val="0"/>
      <w:marRight w:val="0"/>
      <w:marTop w:val="0"/>
      <w:marBottom w:val="0"/>
      <w:divBdr>
        <w:top w:val="none" w:sz="0" w:space="0" w:color="auto"/>
        <w:left w:val="none" w:sz="0" w:space="0" w:color="auto"/>
        <w:bottom w:val="none" w:sz="0" w:space="0" w:color="auto"/>
        <w:right w:val="none" w:sz="0" w:space="0" w:color="auto"/>
      </w:divBdr>
    </w:div>
    <w:div w:id="1708722803">
      <w:bodyDiv w:val="1"/>
      <w:marLeft w:val="0"/>
      <w:marRight w:val="0"/>
      <w:marTop w:val="0"/>
      <w:marBottom w:val="0"/>
      <w:divBdr>
        <w:top w:val="none" w:sz="0" w:space="0" w:color="auto"/>
        <w:left w:val="none" w:sz="0" w:space="0" w:color="auto"/>
        <w:bottom w:val="none" w:sz="0" w:space="0" w:color="auto"/>
        <w:right w:val="none" w:sz="0" w:space="0" w:color="auto"/>
      </w:divBdr>
    </w:div>
    <w:div w:id="1726222813">
      <w:bodyDiv w:val="1"/>
      <w:marLeft w:val="0"/>
      <w:marRight w:val="0"/>
      <w:marTop w:val="0"/>
      <w:marBottom w:val="0"/>
      <w:divBdr>
        <w:top w:val="none" w:sz="0" w:space="0" w:color="auto"/>
        <w:left w:val="none" w:sz="0" w:space="0" w:color="auto"/>
        <w:bottom w:val="none" w:sz="0" w:space="0" w:color="auto"/>
        <w:right w:val="none" w:sz="0" w:space="0" w:color="auto"/>
      </w:divBdr>
    </w:div>
    <w:div w:id="1730225268">
      <w:bodyDiv w:val="1"/>
      <w:marLeft w:val="0"/>
      <w:marRight w:val="0"/>
      <w:marTop w:val="0"/>
      <w:marBottom w:val="0"/>
      <w:divBdr>
        <w:top w:val="none" w:sz="0" w:space="0" w:color="auto"/>
        <w:left w:val="none" w:sz="0" w:space="0" w:color="auto"/>
        <w:bottom w:val="none" w:sz="0" w:space="0" w:color="auto"/>
        <w:right w:val="none" w:sz="0" w:space="0" w:color="auto"/>
      </w:divBdr>
    </w:div>
    <w:div w:id="1734545053">
      <w:bodyDiv w:val="1"/>
      <w:marLeft w:val="0"/>
      <w:marRight w:val="0"/>
      <w:marTop w:val="0"/>
      <w:marBottom w:val="0"/>
      <w:divBdr>
        <w:top w:val="none" w:sz="0" w:space="0" w:color="auto"/>
        <w:left w:val="none" w:sz="0" w:space="0" w:color="auto"/>
        <w:bottom w:val="none" w:sz="0" w:space="0" w:color="auto"/>
        <w:right w:val="none" w:sz="0" w:space="0" w:color="auto"/>
      </w:divBdr>
    </w:div>
    <w:div w:id="1741051273">
      <w:bodyDiv w:val="1"/>
      <w:marLeft w:val="0"/>
      <w:marRight w:val="0"/>
      <w:marTop w:val="0"/>
      <w:marBottom w:val="0"/>
      <w:divBdr>
        <w:top w:val="none" w:sz="0" w:space="0" w:color="auto"/>
        <w:left w:val="none" w:sz="0" w:space="0" w:color="auto"/>
        <w:bottom w:val="none" w:sz="0" w:space="0" w:color="auto"/>
        <w:right w:val="none" w:sz="0" w:space="0" w:color="auto"/>
      </w:divBdr>
    </w:div>
    <w:div w:id="1743478903">
      <w:bodyDiv w:val="1"/>
      <w:marLeft w:val="0"/>
      <w:marRight w:val="0"/>
      <w:marTop w:val="0"/>
      <w:marBottom w:val="0"/>
      <w:divBdr>
        <w:top w:val="none" w:sz="0" w:space="0" w:color="auto"/>
        <w:left w:val="none" w:sz="0" w:space="0" w:color="auto"/>
        <w:bottom w:val="none" w:sz="0" w:space="0" w:color="auto"/>
        <w:right w:val="none" w:sz="0" w:space="0" w:color="auto"/>
      </w:divBdr>
    </w:div>
    <w:div w:id="1748767561">
      <w:bodyDiv w:val="1"/>
      <w:marLeft w:val="0"/>
      <w:marRight w:val="0"/>
      <w:marTop w:val="0"/>
      <w:marBottom w:val="0"/>
      <w:divBdr>
        <w:top w:val="none" w:sz="0" w:space="0" w:color="auto"/>
        <w:left w:val="none" w:sz="0" w:space="0" w:color="auto"/>
        <w:bottom w:val="none" w:sz="0" w:space="0" w:color="auto"/>
        <w:right w:val="none" w:sz="0" w:space="0" w:color="auto"/>
      </w:divBdr>
      <w:divsChild>
        <w:div w:id="786586818">
          <w:marLeft w:val="0"/>
          <w:marRight w:val="0"/>
          <w:marTop w:val="0"/>
          <w:marBottom w:val="0"/>
          <w:divBdr>
            <w:top w:val="none" w:sz="0" w:space="0" w:color="auto"/>
            <w:left w:val="none" w:sz="0" w:space="0" w:color="auto"/>
            <w:bottom w:val="none" w:sz="0" w:space="0" w:color="auto"/>
            <w:right w:val="none" w:sz="0" w:space="0" w:color="auto"/>
          </w:divBdr>
          <w:divsChild>
            <w:div w:id="1318338259">
              <w:marLeft w:val="0"/>
              <w:marRight w:val="0"/>
              <w:marTop w:val="0"/>
              <w:marBottom w:val="0"/>
              <w:divBdr>
                <w:top w:val="none" w:sz="0" w:space="0" w:color="auto"/>
                <w:left w:val="none" w:sz="0" w:space="0" w:color="auto"/>
                <w:bottom w:val="none" w:sz="0" w:space="0" w:color="auto"/>
                <w:right w:val="none" w:sz="0" w:space="0" w:color="auto"/>
              </w:divBdr>
              <w:divsChild>
                <w:div w:id="1971588382">
                  <w:marLeft w:val="0"/>
                  <w:marRight w:val="0"/>
                  <w:marTop w:val="0"/>
                  <w:marBottom w:val="0"/>
                  <w:divBdr>
                    <w:top w:val="none" w:sz="0" w:space="0" w:color="auto"/>
                    <w:left w:val="none" w:sz="0" w:space="0" w:color="auto"/>
                    <w:bottom w:val="none" w:sz="0" w:space="0" w:color="auto"/>
                    <w:right w:val="none" w:sz="0" w:space="0" w:color="auto"/>
                  </w:divBdr>
                  <w:divsChild>
                    <w:div w:id="1379089642">
                      <w:marLeft w:val="0"/>
                      <w:marRight w:val="0"/>
                      <w:marTop w:val="0"/>
                      <w:marBottom w:val="0"/>
                      <w:divBdr>
                        <w:top w:val="none" w:sz="0" w:space="0" w:color="auto"/>
                        <w:left w:val="none" w:sz="0" w:space="0" w:color="auto"/>
                        <w:bottom w:val="none" w:sz="0" w:space="0" w:color="auto"/>
                        <w:right w:val="none" w:sz="0" w:space="0" w:color="auto"/>
                      </w:divBdr>
                      <w:divsChild>
                        <w:div w:id="983505720">
                          <w:marLeft w:val="0"/>
                          <w:marRight w:val="0"/>
                          <w:marTop w:val="0"/>
                          <w:marBottom w:val="0"/>
                          <w:divBdr>
                            <w:top w:val="none" w:sz="0" w:space="0" w:color="auto"/>
                            <w:left w:val="none" w:sz="0" w:space="0" w:color="auto"/>
                            <w:bottom w:val="none" w:sz="0" w:space="0" w:color="auto"/>
                            <w:right w:val="none" w:sz="0" w:space="0" w:color="auto"/>
                          </w:divBdr>
                          <w:divsChild>
                            <w:div w:id="1209419092">
                              <w:marLeft w:val="0"/>
                              <w:marRight w:val="0"/>
                              <w:marTop w:val="0"/>
                              <w:marBottom w:val="0"/>
                              <w:divBdr>
                                <w:top w:val="none" w:sz="0" w:space="0" w:color="auto"/>
                                <w:left w:val="none" w:sz="0" w:space="0" w:color="auto"/>
                                <w:bottom w:val="none" w:sz="0" w:space="0" w:color="auto"/>
                                <w:right w:val="none" w:sz="0" w:space="0" w:color="auto"/>
                              </w:divBdr>
                              <w:divsChild>
                                <w:div w:id="229190981">
                                  <w:marLeft w:val="0"/>
                                  <w:marRight w:val="0"/>
                                  <w:marTop w:val="0"/>
                                  <w:marBottom w:val="0"/>
                                  <w:divBdr>
                                    <w:top w:val="none" w:sz="0" w:space="0" w:color="auto"/>
                                    <w:left w:val="none" w:sz="0" w:space="0" w:color="auto"/>
                                    <w:bottom w:val="none" w:sz="0" w:space="0" w:color="auto"/>
                                    <w:right w:val="none" w:sz="0" w:space="0" w:color="auto"/>
                                  </w:divBdr>
                                  <w:divsChild>
                                    <w:div w:id="1513105565">
                                      <w:marLeft w:val="0"/>
                                      <w:marRight w:val="0"/>
                                      <w:marTop w:val="0"/>
                                      <w:marBottom w:val="0"/>
                                      <w:divBdr>
                                        <w:top w:val="none" w:sz="0" w:space="0" w:color="auto"/>
                                        <w:left w:val="none" w:sz="0" w:space="0" w:color="auto"/>
                                        <w:bottom w:val="none" w:sz="0" w:space="0" w:color="auto"/>
                                        <w:right w:val="none" w:sz="0" w:space="0" w:color="auto"/>
                                      </w:divBdr>
                                    </w:div>
                                    <w:div w:id="1610896030">
                                      <w:marLeft w:val="0"/>
                                      <w:marRight w:val="0"/>
                                      <w:marTop w:val="0"/>
                                      <w:marBottom w:val="0"/>
                                      <w:divBdr>
                                        <w:top w:val="none" w:sz="0" w:space="0" w:color="auto"/>
                                        <w:left w:val="none" w:sz="0" w:space="0" w:color="auto"/>
                                        <w:bottom w:val="none" w:sz="0" w:space="0" w:color="auto"/>
                                        <w:right w:val="none" w:sz="0" w:space="0" w:color="auto"/>
                                      </w:divBdr>
                                      <w:divsChild>
                                        <w:div w:id="1850869793">
                                          <w:marLeft w:val="0"/>
                                          <w:marRight w:val="165"/>
                                          <w:marTop w:val="150"/>
                                          <w:marBottom w:val="0"/>
                                          <w:divBdr>
                                            <w:top w:val="none" w:sz="0" w:space="0" w:color="auto"/>
                                            <w:left w:val="none" w:sz="0" w:space="0" w:color="auto"/>
                                            <w:bottom w:val="none" w:sz="0" w:space="0" w:color="auto"/>
                                            <w:right w:val="none" w:sz="0" w:space="0" w:color="auto"/>
                                          </w:divBdr>
                                          <w:divsChild>
                                            <w:div w:id="356781940">
                                              <w:marLeft w:val="0"/>
                                              <w:marRight w:val="0"/>
                                              <w:marTop w:val="0"/>
                                              <w:marBottom w:val="0"/>
                                              <w:divBdr>
                                                <w:top w:val="none" w:sz="0" w:space="0" w:color="auto"/>
                                                <w:left w:val="none" w:sz="0" w:space="0" w:color="auto"/>
                                                <w:bottom w:val="none" w:sz="0" w:space="0" w:color="auto"/>
                                                <w:right w:val="none" w:sz="0" w:space="0" w:color="auto"/>
                                              </w:divBdr>
                                              <w:divsChild>
                                                <w:div w:id="7136944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842965">
      <w:bodyDiv w:val="1"/>
      <w:marLeft w:val="0"/>
      <w:marRight w:val="0"/>
      <w:marTop w:val="0"/>
      <w:marBottom w:val="0"/>
      <w:divBdr>
        <w:top w:val="none" w:sz="0" w:space="0" w:color="auto"/>
        <w:left w:val="none" w:sz="0" w:space="0" w:color="auto"/>
        <w:bottom w:val="none" w:sz="0" w:space="0" w:color="auto"/>
        <w:right w:val="none" w:sz="0" w:space="0" w:color="auto"/>
      </w:divBdr>
    </w:div>
    <w:div w:id="1775052358">
      <w:bodyDiv w:val="1"/>
      <w:marLeft w:val="0"/>
      <w:marRight w:val="0"/>
      <w:marTop w:val="0"/>
      <w:marBottom w:val="0"/>
      <w:divBdr>
        <w:top w:val="none" w:sz="0" w:space="0" w:color="auto"/>
        <w:left w:val="none" w:sz="0" w:space="0" w:color="auto"/>
        <w:bottom w:val="none" w:sz="0" w:space="0" w:color="auto"/>
        <w:right w:val="none" w:sz="0" w:space="0" w:color="auto"/>
      </w:divBdr>
    </w:div>
    <w:div w:id="1775860858">
      <w:bodyDiv w:val="1"/>
      <w:marLeft w:val="0"/>
      <w:marRight w:val="0"/>
      <w:marTop w:val="0"/>
      <w:marBottom w:val="0"/>
      <w:divBdr>
        <w:top w:val="none" w:sz="0" w:space="0" w:color="auto"/>
        <w:left w:val="none" w:sz="0" w:space="0" w:color="auto"/>
        <w:bottom w:val="none" w:sz="0" w:space="0" w:color="auto"/>
        <w:right w:val="none" w:sz="0" w:space="0" w:color="auto"/>
      </w:divBdr>
    </w:div>
    <w:div w:id="1783183400">
      <w:bodyDiv w:val="1"/>
      <w:marLeft w:val="0"/>
      <w:marRight w:val="0"/>
      <w:marTop w:val="0"/>
      <w:marBottom w:val="0"/>
      <w:divBdr>
        <w:top w:val="none" w:sz="0" w:space="0" w:color="auto"/>
        <w:left w:val="none" w:sz="0" w:space="0" w:color="auto"/>
        <w:bottom w:val="none" w:sz="0" w:space="0" w:color="auto"/>
        <w:right w:val="none" w:sz="0" w:space="0" w:color="auto"/>
      </w:divBdr>
    </w:div>
    <w:div w:id="1784500516">
      <w:bodyDiv w:val="1"/>
      <w:marLeft w:val="0"/>
      <w:marRight w:val="0"/>
      <w:marTop w:val="0"/>
      <w:marBottom w:val="0"/>
      <w:divBdr>
        <w:top w:val="none" w:sz="0" w:space="0" w:color="auto"/>
        <w:left w:val="none" w:sz="0" w:space="0" w:color="auto"/>
        <w:bottom w:val="none" w:sz="0" w:space="0" w:color="auto"/>
        <w:right w:val="none" w:sz="0" w:space="0" w:color="auto"/>
      </w:divBdr>
    </w:div>
    <w:div w:id="1784570372">
      <w:bodyDiv w:val="1"/>
      <w:marLeft w:val="0"/>
      <w:marRight w:val="0"/>
      <w:marTop w:val="0"/>
      <w:marBottom w:val="0"/>
      <w:divBdr>
        <w:top w:val="none" w:sz="0" w:space="0" w:color="auto"/>
        <w:left w:val="none" w:sz="0" w:space="0" w:color="auto"/>
        <w:bottom w:val="none" w:sz="0" w:space="0" w:color="auto"/>
        <w:right w:val="none" w:sz="0" w:space="0" w:color="auto"/>
      </w:divBdr>
    </w:div>
    <w:div w:id="1786462566">
      <w:bodyDiv w:val="1"/>
      <w:marLeft w:val="0"/>
      <w:marRight w:val="0"/>
      <w:marTop w:val="0"/>
      <w:marBottom w:val="0"/>
      <w:divBdr>
        <w:top w:val="none" w:sz="0" w:space="0" w:color="auto"/>
        <w:left w:val="none" w:sz="0" w:space="0" w:color="auto"/>
        <w:bottom w:val="none" w:sz="0" w:space="0" w:color="auto"/>
        <w:right w:val="none" w:sz="0" w:space="0" w:color="auto"/>
      </w:divBdr>
    </w:div>
    <w:div w:id="1787311392">
      <w:bodyDiv w:val="1"/>
      <w:marLeft w:val="0"/>
      <w:marRight w:val="0"/>
      <w:marTop w:val="0"/>
      <w:marBottom w:val="0"/>
      <w:divBdr>
        <w:top w:val="none" w:sz="0" w:space="0" w:color="auto"/>
        <w:left w:val="none" w:sz="0" w:space="0" w:color="auto"/>
        <w:bottom w:val="none" w:sz="0" w:space="0" w:color="auto"/>
        <w:right w:val="none" w:sz="0" w:space="0" w:color="auto"/>
      </w:divBdr>
    </w:div>
    <w:div w:id="1788422931">
      <w:bodyDiv w:val="1"/>
      <w:marLeft w:val="0"/>
      <w:marRight w:val="0"/>
      <w:marTop w:val="0"/>
      <w:marBottom w:val="0"/>
      <w:divBdr>
        <w:top w:val="none" w:sz="0" w:space="0" w:color="auto"/>
        <w:left w:val="none" w:sz="0" w:space="0" w:color="auto"/>
        <w:bottom w:val="none" w:sz="0" w:space="0" w:color="auto"/>
        <w:right w:val="none" w:sz="0" w:space="0" w:color="auto"/>
      </w:divBdr>
    </w:div>
    <w:div w:id="1788809518">
      <w:bodyDiv w:val="1"/>
      <w:marLeft w:val="0"/>
      <w:marRight w:val="0"/>
      <w:marTop w:val="0"/>
      <w:marBottom w:val="0"/>
      <w:divBdr>
        <w:top w:val="none" w:sz="0" w:space="0" w:color="auto"/>
        <w:left w:val="none" w:sz="0" w:space="0" w:color="auto"/>
        <w:bottom w:val="none" w:sz="0" w:space="0" w:color="auto"/>
        <w:right w:val="none" w:sz="0" w:space="0" w:color="auto"/>
      </w:divBdr>
    </w:div>
    <w:div w:id="1793480913">
      <w:bodyDiv w:val="1"/>
      <w:marLeft w:val="0"/>
      <w:marRight w:val="0"/>
      <w:marTop w:val="0"/>
      <w:marBottom w:val="0"/>
      <w:divBdr>
        <w:top w:val="none" w:sz="0" w:space="0" w:color="auto"/>
        <w:left w:val="none" w:sz="0" w:space="0" w:color="auto"/>
        <w:bottom w:val="none" w:sz="0" w:space="0" w:color="auto"/>
        <w:right w:val="none" w:sz="0" w:space="0" w:color="auto"/>
      </w:divBdr>
    </w:div>
    <w:div w:id="1799179765">
      <w:bodyDiv w:val="1"/>
      <w:marLeft w:val="0"/>
      <w:marRight w:val="0"/>
      <w:marTop w:val="0"/>
      <w:marBottom w:val="0"/>
      <w:divBdr>
        <w:top w:val="none" w:sz="0" w:space="0" w:color="auto"/>
        <w:left w:val="none" w:sz="0" w:space="0" w:color="auto"/>
        <w:bottom w:val="none" w:sz="0" w:space="0" w:color="auto"/>
        <w:right w:val="none" w:sz="0" w:space="0" w:color="auto"/>
      </w:divBdr>
    </w:div>
    <w:div w:id="1799446027">
      <w:bodyDiv w:val="1"/>
      <w:marLeft w:val="0"/>
      <w:marRight w:val="0"/>
      <w:marTop w:val="0"/>
      <w:marBottom w:val="0"/>
      <w:divBdr>
        <w:top w:val="none" w:sz="0" w:space="0" w:color="auto"/>
        <w:left w:val="none" w:sz="0" w:space="0" w:color="auto"/>
        <w:bottom w:val="none" w:sz="0" w:space="0" w:color="auto"/>
        <w:right w:val="none" w:sz="0" w:space="0" w:color="auto"/>
      </w:divBdr>
    </w:div>
    <w:div w:id="1815026804">
      <w:bodyDiv w:val="1"/>
      <w:marLeft w:val="0"/>
      <w:marRight w:val="0"/>
      <w:marTop w:val="0"/>
      <w:marBottom w:val="0"/>
      <w:divBdr>
        <w:top w:val="none" w:sz="0" w:space="0" w:color="auto"/>
        <w:left w:val="none" w:sz="0" w:space="0" w:color="auto"/>
        <w:bottom w:val="none" w:sz="0" w:space="0" w:color="auto"/>
        <w:right w:val="none" w:sz="0" w:space="0" w:color="auto"/>
      </w:divBdr>
    </w:div>
    <w:div w:id="1816557845">
      <w:bodyDiv w:val="1"/>
      <w:marLeft w:val="0"/>
      <w:marRight w:val="0"/>
      <w:marTop w:val="0"/>
      <w:marBottom w:val="0"/>
      <w:divBdr>
        <w:top w:val="none" w:sz="0" w:space="0" w:color="auto"/>
        <w:left w:val="none" w:sz="0" w:space="0" w:color="auto"/>
        <w:bottom w:val="none" w:sz="0" w:space="0" w:color="auto"/>
        <w:right w:val="none" w:sz="0" w:space="0" w:color="auto"/>
      </w:divBdr>
    </w:div>
    <w:div w:id="1821462807">
      <w:bodyDiv w:val="1"/>
      <w:marLeft w:val="0"/>
      <w:marRight w:val="0"/>
      <w:marTop w:val="0"/>
      <w:marBottom w:val="0"/>
      <w:divBdr>
        <w:top w:val="none" w:sz="0" w:space="0" w:color="auto"/>
        <w:left w:val="none" w:sz="0" w:space="0" w:color="auto"/>
        <w:bottom w:val="none" w:sz="0" w:space="0" w:color="auto"/>
        <w:right w:val="none" w:sz="0" w:space="0" w:color="auto"/>
      </w:divBdr>
    </w:div>
    <w:div w:id="1823351375">
      <w:bodyDiv w:val="1"/>
      <w:marLeft w:val="0"/>
      <w:marRight w:val="0"/>
      <w:marTop w:val="0"/>
      <w:marBottom w:val="0"/>
      <w:divBdr>
        <w:top w:val="none" w:sz="0" w:space="0" w:color="auto"/>
        <w:left w:val="none" w:sz="0" w:space="0" w:color="auto"/>
        <w:bottom w:val="none" w:sz="0" w:space="0" w:color="auto"/>
        <w:right w:val="none" w:sz="0" w:space="0" w:color="auto"/>
      </w:divBdr>
    </w:div>
    <w:div w:id="1828130088">
      <w:bodyDiv w:val="1"/>
      <w:marLeft w:val="0"/>
      <w:marRight w:val="0"/>
      <w:marTop w:val="0"/>
      <w:marBottom w:val="0"/>
      <w:divBdr>
        <w:top w:val="none" w:sz="0" w:space="0" w:color="auto"/>
        <w:left w:val="none" w:sz="0" w:space="0" w:color="auto"/>
        <w:bottom w:val="none" w:sz="0" w:space="0" w:color="auto"/>
        <w:right w:val="none" w:sz="0" w:space="0" w:color="auto"/>
      </w:divBdr>
    </w:div>
    <w:div w:id="1828865158">
      <w:bodyDiv w:val="1"/>
      <w:marLeft w:val="0"/>
      <w:marRight w:val="0"/>
      <w:marTop w:val="0"/>
      <w:marBottom w:val="0"/>
      <w:divBdr>
        <w:top w:val="none" w:sz="0" w:space="0" w:color="auto"/>
        <w:left w:val="none" w:sz="0" w:space="0" w:color="auto"/>
        <w:bottom w:val="none" w:sz="0" w:space="0" w:color="auto"/>
        <w:right w:val="none" w:sz="0" w:space="0" w:color="auto"/>
      </w:divBdr>
    </w:div>
    <w:div w:id="1835756410">
      <w:bodyDiv w:val="1"/>
      <w:marLeft w:val="0"/>
      <w:marRight w:val="0"/>
      <w:marTop w:val="0"/>
      <w:marBottom w:val="0"/>
      <w:divBdr>
        <w:top w:val="none" w:sz="0" w:space="0" w:color="auto"/>
        <w:left w:val="none" w:sz="0" w:space="0" w:color="auto"/>
        <w:bottom w:val="none" w:sz="0" w:space="0" w:color="auto"/>
        <w:right w:val="none" w:sz="0" w:space="0" w:color="auto"/>
      </w:divBdr>
    </w:div>
    <w:div w:id="1848640087">
      <w:bodyDiv w:val="1"/>
      <w:marLeft w:val="0"/>
      <w:marRight w:val="0"/>
      <w:marTop w:val="0"/>
      <w:marBottom w:val="0"/>
      <w:divBdr>
        <w:top w:val="none" w:sz="0" w:space="0" w:color="auto"/>
        <w:left w:val="none" w:sz="0" w:space="0" w:color="auto"/>
        <w:bottom w:val="none" w:sz="0" w:space="0" w:color="auto"/>
        <w:right w:val="none" w:sz="0" w:space="0" w:color="auto"/>
      </w:divBdr>
    </w:div>
    <w:div w:id="1850485082">
      <w:bodyDiv w:val="1"/>
      <w:marLeft w:val="0"/>
      <w:marRight w:val="0"/>
      <w:marTop w:val="0"/>
      <w:marBottom w:val="0"/>
      <w:divBdr>
        <w:top w:val="none" w:sz="0" w:space="0" w:color="auto"/>
        <w:left w:val="none" w:sz="0" w:space="0" w:color="auto"/>
        <w:bottom w:val="none" w:sz="0" w:space="0" w:color="auto"/>
        <w:right w:val="none" w:sz="0" w:space="0" w:color="auto"/>
      </w:divBdr>
    </w:div>
    <w:div w:id="1858150697">
      <w:bodyDiv w:val="1"/>
      <w:marLeft w:val="0"/>
      <w:marRight w:val="0"/>
      <w:marTop w:val="0"/>
      <w:marBottom w:val="0"/>
      <w:divBdr>
        <w:top w:val="none" w:sz="0" w:space="0" w:color="auto"/>
        <w:left w:val="none" w:sz="0" w:space="0" w:color="auto"/>
        <w:bottom w:val="none" w:sz="0" w:space="0" w:color="auto"/>
        <w:right w:val="none" w:sz="0" w:space="0" w:color="auto"/>
      </w:divBdr>
    </w:div>
    <w:div w:id="1859854101">
      <w:bodyDiv w:val="1"/>
      <w:marLeft w:val="0"/>
      <w:marRight w:val="0"/>
      <w:marTop w:val="0"/>
      <w:marBottom w:val="0"/>
      <w:divBdr>
        <w:top w:val="none" w:sz="0" w:space="0" w:color="auto"/>
        <w:left w:val="none" w:sz="0" w:space="0" w:color="auto"/>
        <w:bottom w:val="none" w:sz="0" w:space="0" w:color="auto"/>
        <w:right w:val="none" w:sz="0" w:space="0" w:color="auto"/>
      </w:divBdr>
    </w:div>
    <w:div w:id="1862353582">
      <w:bodyDiv w:val="1"/>
      <w:marLeft w:val="0"/>
      <w:marRight w:val="0"/>
      <w:marTop w:val="0"/>
      <w:marBottom w:val="0"/>
      <w:divBdr>
        <w:top w:val="none" w:sz="0" w:space="0" w:color="auto"/>
        <w:left w:val="none" w:sz="0" w:space="0" w:color="auto"/>
        <w:bottom w:val="none" w:sz="0" w:space="0" w:color="auto"/>
        <w:right w:val="none" w:sz="0" w:space="0" w:color="auto"/>
      </w:divBdr>
    </w:div>
    <w:div w:id="1878349994">
      <w:bodyDiv w:val="1"/>
      <w:marLeft w:val="0"/>
      <w:marRight w:val="0"/>
      <w:marTop w:val="0"/>
      <w:marBottom w:val="0"/>
      <w:divBdr>
        <w:top w:val="none" w:sz="0" w:space="0" w:color="auto"/>
        <w:left w:val="none" w:sz="0" w:space="0" w:color="auto"/>
        <w:bottom w:val="none" w:sz="0" w:space="0" w:color="auto"/>
        <w:right w:val="none" w:sz="0" w:space="0" w:color="auto"/>
      </w:divBdr>
    </w:div>
    <w:div w:id="1888489223">
      <w:bodyDiv w:val="1"/>
      <w:marLeft w:val="0"/>
      <w:marRight w:val="0"/>
      <w:marTop w:val="0"/>
      <w:marBottom w:val="0"/>
      <w:divBdr>
        <w:top w:val="none" w:sz="0" w:space="0" w:color="auto"/>
        <w:left w:val="none" w:sz="0" w:space="0" w:color="auto"/>
        <w:bottom w:val="none" w:sz="0" w:space="0" w:color="auto"/>
        <w:right w:val="none" w:sz="0" w:space="0" w:color="auto"/>
      </w:divBdr>
    </w:div>
    <w:div w:id="1889797947">
      <w:bodyDiv w:val="1"/>
      <w:marLeft w:val="0"/>
      <w:marRight w:val="0"/>
      <w:marTop w:val="0"/>
      <w:marBottom w:val="0"/>
      <w:divBdr>
        <w:top w:val="none" w:sz="0" w:space="0" w:color="auto"/>
        <w:left w:val="none" w:sz="0" w:space="0" w:color="auto"/>
        <w:bottom w:val="none" w:sz="0" w:space="0" w:color="auto"/>
        <w:right w:val="none" w:sz="0" w:space="0" w:color="auto"/>
      </w:divBdr>
    </w:div>
    <w:div w:id="1901402719">
      <w:bodyDiv w:val="1"/>
      <w:marLeft w:val="0"/>
      <w:marRight w:val="0"/>
      <w:marTop w:val="0"/>
      <w:marBottom w:val="0"/>
      <w:divBdr>
        <w:top w:val="none" w:sz="0" w:space="0" w:color="auto"/>
        <w:left w:val="none" w:sz="0" w:space="0" w:color="auto"/>
        <w:bottom w:val="none" w:sz="0" w:space="0" w:color="auto"/>
        <w:right w:val="none" w:sz="0" w:space="0" w:color="auto"/>
      </w:divBdr>
    </w:div>
    <w:div w:id="1905680701">
      <w:bodyDiv w:val="1"/>
      <w:marLeft w:val="0"/>
      <w:marRight w:val="0"/>
      <w:marTop w:val="0"/>
      <w:marBottom w:val="0"/>
      <w:divBdr>
        <w:top w:val="none" w:sz="0" w:space="0" w:color="auto"/>
        <w:left w:val="none" w:sz="0" w:space="0" w:color="auto"/>
        <w:bottom w:val="none" w:sz="0" w:space="0" w:color="auto"/>
        <w:right w:val="none" w:sz="0" w:space="0" w:color="auto"/>
      </w:divBdr>
    </w:div>
    <w:div w:id="1927225218">
      <w:bodyDiv w:val="1"/>
      <w:marLeft w:val="0"/>
      <w:marRight w:val="0"/>
      <w:marTop w:val="0"/>
      <w:marBottom w:val="0"/>
      <w:divBdr>
        <w:top w:val="none" w:sz="0" w:space="0" w:color="auto"/>
        <w:left w:val="none" w:sz="0" w:space="0" w:color="auto"/>
        <w:bottom w:val="none" w:sz="0" w:space="0" w:color="auto"/>
        <w:right w:val="none" w:sz="0" w:space="0" w:color="auto"/>
      </w:divBdr>
    </w:div>
    <w:div w:id="1927886960">
      <w:bodyDiv w:val="1"/>
      <w:marLeft w:val="0"/>
      <w:marRight w:val="0"/>
      <w:marTop w:val="0"/>
      <w:marBottom w:val="0"/>
      <w:divBdr>
        <w:top w:val="none" w:sz="0" w:space="0" w:color="auto"/>
        <w:left w:val="none" w:sz="0" w:space="0" w:color="auto"/>
        <w:bottom w:val="none" w:sz="0" w:space="0" w:color="auto"/>
        <w:right w:val="none" w:sz="0" w:space="0" w:color="auto"/>
      </w:divBdr>
    </w:div>
    <w:div w:id="1928343685">
      <w:bodyDiv w:val="1"/>
      <w:marLeft w:val="0"/>
      <w:marRight w:val="0"/>
      <w:marTop w:val="0"/>
      <w:marBottom w:val="0"/>
      <w:divBdr>
        <w:top w:val="none" w:sz="0" w:space="0" w:color="auto"/>
        <w:left w:val="none" w:sz="0" w:space="0" w:color="auto"/>
        <w:bottom w:val="none" w:sz="0" w:space="0" w:color="auto"/>
        <w:right w:val="none" w:sz="0" w:space="0" w:color="auto"/>
      </w:divBdr>
    </w:div>
    <w:div w:id="1929534391">
      <w:bodyDiv w:val="1"/>
      <w:marLeft w:val="0"/>
      <w:marRight w:val="0"/>
      <w:marTop w:val="0"/>
      <w:marBottom w:val="0"/>
      <w:divBdr>
        <w:top w:val="none" w:sz="0" w:space="0" w:color="auto"/>
        <w:left w:val="none" w:sz="0" w:space="0" w:color="auto"/>
        <w:bottom w:val="none" w:sz="0" w:space="0" w:color="auto"/>
        <w:right w:val="none" w:sz="0" w:space="0" w:color="auto"/>
      </w:divBdr>
    </w:div>
    <w:div w:id="1941644575">
      <w:bodyDiv w:val="1"/>
      <w:marLeft w:val="0"/>
      <w:marRight w:val="0"/>
      <w:marTop w:val="0"/>
      <w:marBottom w:val="0"/>
      <w:divBdr>
        <w:top w:val="none" w:sz="0" w:space="0" w:color="auto"/>
        <w:left w:val="none" w:sz="0" w:space="0" w:color="auto"/>
        <w:bottom w:val="none" w:sz="0" w:space="0" w:color="auto"/>
        <w:right w:val="none" w:sz="0" w:space="0" w:color="auto"/>
      </w:divBdr>
    </w:div>
    <w:div w:id="1943878322">
      <w:bodyDiv w:val="1"/>
      <w:marLeft w:val="0"/>
      <w:marRight w:val="0"/>
      <w:marTop w:val="0"/>
      <w:marBottom w:val="0"/>
      <w:divBdr>
        <w:top w:val="none" w:sz="0" w:space="0" w:color="auto"/>
        <w:left w:val="none" w:sz="0" w:space="0" w:color="auto"/>
        <w:bottom w:val="none" w:sz="0" w:space="0" w:color="auto"/>
        <w:right w:val="none" w:sz="0" w:space="0" w:color="auto"/>
      </w:divBdr>
    </w:div>
    <w:div w:id="1950962571">
      <w:bodyDiv w:val="1"/>
      <w:marLeft w:val="0"/>
      <w:marRight w:val="0"/>
      <w:marTop w:val="0"/>
      <w:marBottom w:val="0"/>
      <w:divBdr>
        <w:top w:val="none" w:sz="0" w:space="0" w:color="auto"/>
        <w:left w:val="none" w:sz="0" w:space="0" w:color="auto"/>
        <w:bottom w:val="none" w:sz="0" w:space="0" w:color="auto"/>
        <w:right w:val="none" w:sz="0" w:space="0" w:color="auto"/>
      </w:divBdr>
    </w:div>
    <w:div w:id="1957717142">
      <w:bodyDiv w:val="1"/>
      <w:marLeft w:val="0"/>
      <w:marRight w:val="0"/>
      <w:marTop w:val="0"/>
      <w:marBottom w:val="0"/>
      <w:divBdr>
        <w:top w:val="none" w:sz="0" w:space="0" w:color="auto"/>
        <w:left w:val="none" w:sz="0" w:space="0" w:color="auto"/>
        <w:bottom w:val="none" w:sz="0" w:space="0" w:color="auto"/>
        <w:right w:val="none" w:sz="0" w:space="0" w:color="auto"/>
      </w:divBdr>
    </w:div>
    <w:div w:id="1961300500">
      <w:bodyDiv w:val="1"/>
      <w:marLeft w:val="0"/>
      <w:marRight w:val="0"/>
      <w:marTop w:val="0"/>
      <w:marBottom w:val="0"/>
      <w:divBdr>
        <w:top w:val="none" w:sz="0" w:space="0" w:color="auto"/>
        <w:left w:val="none" w:sz="0" w:space="0" w:color="auto"/>
        <w:bottom w:val="none" w:sz="0" w:space="0" w:color="auto"/>
        <w:right w:val="none" w:sz="0" w:space="0" w:color="auto"/>
      </w:divBdr>
    </w:div>
    <w:div w:id="1971740608">
      <w:bodyDiv w:val="1"/>
      <w:marLeft w:val="0"/>
      <w:marRight w:val="0"/>
      <w:marTop w:val="0"/>
      <w:marBottom w:val="0"/>
      <w:divBdr>
        <w:top w:val="none" w:sz="0" w:space="0" w:color="auto"/>
        <w:left w:val="none" w:sz="0" w:space="0" w:color="auto"/>
        <w:bottom w:val="none" w:sz="0" w:space="0" w:color="auto"/>
        <w:right w:val="none" w:sz="0" w:space="0" w:color="auto"/>
      </w:divBdr>
    </w:div>
    <w:div w:id="1981961686">
      <w:bodyDiv w:val="1"/>
      <w:marLeft w:val="0"/>
      <w:marRight w:val="0"/>
      <w:marTop w:val="0"/>
      <w:marBottom w:val="0"/>
      <w:divBdr>
        <w:top w:val="none" w:sz="0" w:space="0" w:color="auto"/>
        <w:left w:val="none" w:sz="0" w:space="0" w:color="auto"/>
        <w:bottom w:val="none" w:sz="0" w:space="0" w:color="auto"/>
        <w:right w:val="none" w:sz="0" w:space="0" w:color="auto"/>
      </w:divBdr>
    </w:div>
    <w:div w:id="1998798743">
      <w:bodyDiv w:val="1"/>
      <w:marLeft w:val="0"/>
      <w:marRight w:val="0"/>
      <w:marTop w:val="0"/>
      <w:marBottom w:val="0"/>
      <w:divBdr>
        <w:top w:val="none" w:sz="0" w:space="0" w:color="auto"/>
        <w:left w:val="none" w:sz="0" w:space="0" w:color="auto"/>
        <w:bottom w:val="none" w:sz="0" w:space="0" w:color="auto"/>
        <w:right w:val="none" w:sz="0" w:space="0" w:color="auto"/>
      </w:divBdr>
    </w:div>
    <w:div w:id="1999730508">
      <w:bodyDiv w:val="1"/>
      <w:marLeft w:val="0"/>
      <w:marRight w:val="0"/>
      <w:marTop w:val="0"/>
      <w:marBottom w:val="0"/>
      <w:divBdr>
        <w:top w:val="none" w:sz="0" w:space="0" w:color="auto"/>
        <w:left w:val="none" w:sz="0" w:space="0" w:color="auto"/>
        <w:bottom w:val="none" w:sz="0" w:space="0" w:color="auto"/>
        <w:right w:val="none" w:sz="0" w:space="0" w:color="auto"/>
      </w:divBdr>
    </w:div>
    <w:div w:id="2006392104">
      <w:bodyDiv w:val="1"/>
      <w:marLeft w:val="0"/>
      <w:marRight w:val="0"/>
      <w:marTop w:val="0"/>
      <w:marBottom w:val="0"/>
      <w:divBdr>
        <w:top w:val="none" w:sz="0" w:space="0" w:color="auto"/>
        <w:left w:val="none" w:sz="0" w:space="0" w:color="auto"/>
        <w:bottom w:val="none" w:sz="0" w:space="0" w:color="auto"/>
        <w:right w:val="none" w:sz="0" w:space="0" w:color="auto"/>
      </w:divBdr>
    </w:div>
    <w:div w:id="2010673666">
      <w:bodyDiv w:val="1"/>
      <w:marLeft w:val="0"/>
      <w:marRight w:val="0"/>
      <w:marTop w:val="0"/>
      <w:marBottom w:val="0"/>
      <w:divBdr>
        <w:top w:val="none" w:sz="0" w:space="0" w:color="auto"/>
        <w:left w:val="none" w:sz="0" w:space="0" w:color="auto"/>
        <w:bottom w:val="none" w:sz="0" w:space="0" w:color="auto"/>
        <w:right w:val="none" w:sz="0" w:space="0" w:color="auto"/>
      </w:divBdr>
    </w:div>
    <w:div w:id="2017463229">
      <w:bodyDiv w:val="1"/>
      <w:marLeft w:val="0"/>
      <w:marRight w:val="0"/>
      <w:marTop w:val="0"/>
      <w:marBottom w:val="0"/>
      <w:divBdr>
        <w:top w:val="none" w:sz="0" w:space="0" w:color="auto"/>
        <w:left w:val="none" w:sz="0" w:space="0" w:color="auto"/>
        <w:bottom w:val="none" w:sz="0" w:space="0" w:color="auto"/>
        <w:right w:val="none" w:sz="0" w:space="0" w:color="auto"/>
      </w:divBdr>
    </w:div>
    <w:div w:id="2019189278">
      <w:bodyDiv w:val="1"/>
      <w:marLeft w:val="0"/>
      <w:marRight w:val="0"/>
      <w:marTop w:val="0"/>
      <w:marBottom w:val="0"/>
      <w:divBdr>
        <w:top w:val="none" w:sz="0" w:space="0" w:color="auto"/>
        <w:left w:val="none" w:sz="0" w:space="0" w:color="auto"/>
        <w:bottom w:val="none" w:sz="0" w:space="0" w:color="auto"/>
        <w:right w:val="none" w:sz="0" w:space="0" w:color="auto"/>
      </w:divBdr>
    </w:div>
    <w:div w:id="2021464954">
      <w:bodyDiv w:val="1"/>
      <w:marLeft w:val="0"/>
      <w:marRight w:val="0"/>
      <w:marTop w:val="0"/>
      <w:marBottom w:val="0"/>
      <w:divBdr>
        <w:top w:val="none" w:sz="0" w:space="0" w:color="auto"/>
        <w:left w:val="none" w:sz="0" w:space="0" w:color="auto"/>
        <w:bottom w:val="none" w:sz="0" w:space="0" w:color="auto"/>
        <w:right w:val="none" w:sz="0" w:space="0" w:color="auto"/>
      </w:divBdr>
    </w:div>
    <w:div w:id="2024941669">
      <w:bodyDiv w:val="1"/>
      <w:marLeft w:val="0"/>
      <w:marRight w:val="0"/>
      <w:marTop w:val="0"/>
      <w:marBottom w:val="0"/>
      <w:divBdr>
        <w:top w:val="none" w:sz="0" w:space="0" w:color="auto"/>
        <w:left w:val="none" w:sz="0" w:space="0" w:color="auto"/>
        <w:bottom w:val="none" w:sz="0" w:space="0" w:color="auto"/>
        <w:right w:val="none" w:sz="0" w:space="0" w:color="auto"/>
      </w:divBdr>
    </w:div>
    <w:div w:id="2032879392">
      <w:bodyDiv w:val="1"/>
      <w:marLeft w:val="0"/>
      <w:marRight w:val="0"/>
      <w:marTop w:val="0"/>
      <w:marBottom w:val="0"/>
      <w:divBdr>
        <w:top w:val="none" w:sz="0" w:space="0" w:color="auto"/>
        <w:left w:val="none" w:sz="0" w:space="0" w:color="auto"/>
        <w:bottom w:val="none" w:sz="0" w:space="0" w:color="auto"/>
        <w:right w:val="none" w:sz="0" w:space="0" w:color="auto"/>
      </w:divBdr>
    </w:div>
    <w:div w:id="2035882737">
      <w:bodyDiv w:val="1"/>
      <w:marLeft w:val="0"/>
      <w:marRight w:val="0"/>
      <w:marTop w:val="0"/>
      <w:marBottom w:val="0"/>
      <w:divBdr>
        <w:top w:val="none" w:sz="0" w:space="0" w:color="auto"/>
        <w:left w:val="none" w:sz="0" w:space="0" w:color="auto"/>
        <w:bottom w:val="none" w:sz="0" w:space="0" w:color="auto"/>
        <w:right w:val="none" w:sz="0" w:space="0" w:color="auto"/>
      </w:divBdr>
    </w:div>
    <w:div w:id="2039432720">
      <w:bodyDiv w:val="1"/>
      <w:marLeft w:val="0"/>
      <w:marRight w:val="0"/>
      <w:marTop w:val="0"/>
      <w:marBottom w:val="0"/>
      <w:divBdr>
        <w:top w:val="none" w:sz="0" w:space="0" w:color="auto"/>
        <w:left w:val="none" w:sz="0" w:space="0" w:color="auto"/>
        <w:bottom w:val="none" w:sz="0" w:space="0" w:color="auto"/>
        <w:right w:val="none" w:sz="0" w:space="0" w:color="auto"/>
      </w:divBdr>
    </w:div>
    <w:div w:id="2041971219">
      <w:bodyDiv w:val="1"/>
      <w:marLeft w:val="0"/>
      <w:marRight w:val="0"/>
      <w:marTop w:val="0"/>
      <w:marBottom w:val="0"/>
      <w:divBdr>
        <w:top w:val="none" w:sz="0" w:space="0" w:color="auto"/>
        <w:left w:val="none" w:sz="0" w:space="0" w:color="auto"/>
        <w:bottom w:val="none" w:sz="0" w:space="0" w:color="auto"/>
        <w:right w:val="none" w:sz="0" w:space="0" w:color="auto"/>
      </w:divBdr>
    </w:div>
    <w:div w:id="2056345481">
      <w:bodyDiv w:val="1"/>
      <w:marLeft w:val="0"/>
      <w:marRight w:val="0"/>
      <w:marTop w:val="0"/>
      <w:marBottom w:val="0"/>
      <w:divBdr>
        <w:top w:val="none" w:sz="0" w:space="0" w:color="auto"/>
        <w:left w:val="none" w:sz="0" w:space="0" w:color="auto"/>
        <w:bottom w:val="none" w:sz="0" w:space="0" w:color="auto"/>
        <w:right w:val="none" w:sz="0" w:space="0" w:color="auto"/>
      </w:divBdr>
    </w:div>
    <w:div w:id="2072995828">
      <w:bodyDiv w:val="1"/>
      <w:marLeft w:val="0"/>
      <w:marRight w:val="0"/>
      <w:marTop w:val="0"/>
      <w:marBottom w:val="0"/>
      <w:divBdr>
        <w:top w:val="none" w:sz="0" w:space="0" w:color="auto"/>
        <w:left w:val="none" w:sz="0" w:space="0" w:color="auto"/>
        <w:bottom w:val="none" w:sz="0" w:space="0" w:color="auto"/>
        <w:right w:val="none" w:sz="0" w:space="0" w:color="auto"/>
      </w:divBdr>
    </w:div>
    <w:div w:id="2074235550">
      <w:bodyDiv w:val="1"/>
      <w:marLeft w:val="0"/>
      <w:marRight w:val="0"/>
      <w:marTop w:val="0"/>
      <w:marBottom w:val="0"/>
      <w:divBdr>
        <w:top w:val="none" w:sz="0" w:space="0" w:color="auto"/>
        <w:left w:val="none" w:sz="0" w:space="0" w:color="auto"/>
        <w:bottom w:val="none" w:sz="0" w:space="0" w:color="auto"/>
        <w:right w:val="none" w:sz="0" w:space="0" w:color="auto"/>
      </w:divBdr>
    </w:div>
    <w:div w:id="2080639259">
      <w:bodyDiv w:val="1"/>
      <w:marLeft w:val="0"/>
      <w:marRight w:val="0"/>
      <w:marTop w:val="0"/>
      <w:marBottom w:val="0"/>
      <w:divBdr>
        <w:top w:val="none" w:sz="0" w:space="0" w:color="auto"/>
        <w:left w:val="none" w:sz="0" w:space="0" w:color="auto"/>
        <w:bottom w:val="none" w:sz="0" w:space="0" w:color="auto"/>
        <w:right w:val="none" w:sz="0" w:space="0" w:color="auto"/>
      </w:divBdr>
    </w:div>
    <w:div w:id="2083213410">
      <w:bodyDiv w:val="1"/>
      <w:marLeft w:val="0"/>
      <w:marRight w:val="0"/>
      <w:marTop w:val="0"/>
      <w:marBottom w:val="0"/>
      <w:divBdr>
        <w:top w:val="none" w:sz="0" w:space="0" w:color="auto"/>
        <w:left w:val="none" w:sz="0" w:space="0" w:color="auto"/>
        <w:bottom w:val="none" w:sz="0" w:space="0" w:color="auto"/>
        <w:right w:val="none" w:sz="0" w:space="0" w:color="auto"/>
      </w:divBdr>
    </w:div>
    <w:div w:id="2083982084">
      <w:bodyDiv w:val="1"/>
      <w:marLeft w:val="0"/>
      <w:marRight w:val="0"/>
      <w:marTop w:val="0"/>
      <w:marBottom w:val="0"/>
      <w:divBdr>
        <w:top w:val="none" w:sz="0" w:space="0" w:color="auto"/>
        <w:left w:val="none" w:sz="0" w:space="0" w:color="auto"/>
        <w:bottom w:val="none" w:sz="0" w:space="0" w:color="auto"/>
        <w:right w:val="none" w:sz="0" w:space="0" w:color="auto"/>
      </w:divBdr>
    </w:div>
    <w:div w:id="2084642416">
      <w:bodyDiv w:val="1"/>
      <w:marLeft w:val="0"/>
      <w:marRight w:val="0"/>
      <w:marTop w:val="0"/>
      <w:marBottom w:val="0"/>
      <w:divBdr>
        <w:top w:val="none" w:sz="0" w:space="0" w:color="auto"/>
        <w:left w:val="none" w:sz="0" w:space="0" w:color="auto"/>
        <w:bottom w:val="none" w:sz="0" w:space="0" w:color="auto"/>
        <w:right w:val="none" w:sz="0" w:space="0" w:color="auto"/>
      </w:divBdr>
    </w:div>
    <w:div w:id="2090225649">
      <w:bodyDiv w:val="1"/>
      <w:marLeft w:val="0"/>
      <w:marRight w:val="0"/>
      <w:marTop w:val="0"/>
      <w:marBottom w:val="0"/>
      <w:divBdr>
        <w:top w:val="none" w:sz="0" w:space="0" w:color="auto"/>
        <w:left w:val="none" w:sz="0" w:space="0" w:color="auto"/>
        <w:bottom w:val="none" w:sz="0" w:space="0" w:color="auto"/>
        <w:right w:val="none" w:sz="0" w:space="0" w:color="auto"/>
      </w:divBdr>
    </w:div>
    <w:div w:id="2100368569">
      <w:bodyDiv w:val="1"/>
      <w:marLeft w:val="0"/>
      <w:marRight w:val="0"/>
      <w:marTop w:val="0"/>
      <w:marBottom w:val="0"/>
      <w:divBdr>
        <w:top w:val="none" w:sz="0" w:space="0" w:color="auto"/>
        <w:left w:val="none" w:sz="0" w:space="0" w:color="auto"/>
        <w:bottom w:val="none" w:sz="0" w:space="0" w:color="auto"/>
        <w:right w:val="none" w:sz="0" w:space="0" w:color="auto"/>
      </w:divBdr>
    </w:div>
    <w:div w:id="2100710935">
      <w:bodyDiv w:val="1"/>
      <w:marLeft w:val="0"/>
      <w:marRight w:val="0"/>
      <w:marTop w:val="0"/>
      <w:marBottom w:val="0"/>
      <w:divBdr>
        <w:top w:val="none" w:sz="0" w:space="0" w:color="auto"/>
        <w:left w:val="none" w:sz="0" w:space="0" w:color="auto"/>
        <w:bottom w:val="none" w:sz="0" w:space="0" w:color="auto"/>
        <w:right w:val="none" w:sz="0" w:space="0" w:color="auto"/>
      </w:divBdr>
    </w:div>
    <w:div w:id="2109084771">
      <w:bodyDiv w:val="1"/>
      <w:marLeft w:val="0"/>
      <w:marRight w:val="0"/>
      <w:marTop w:val="0"/>
      <w:marBottom w:val="0"/>
      <w:divBdr>
        <w:top w:val="none" w:sz="0" w:space="0" w:color="auto"/>
        <w:left w:val="none" w:sz="0" w:space="0" w:color="auto"/>
        <w:bottom w:val="none" w:sz="0" w:space="0" w:color="auto"/>
        <w:right w:val="none" w:sz="0" w:space="0" w:color="auto"/>
      </w:divBdr>
    </w:div>
    <w:div w:id="2111579093">
      <w:bodyDiv w:val="1"/>
      <w:marLeft w:val="0"/>
      <w:marRight w:val="0"/>
      <w:marTop w:val="0"/>
      <w:marBottom w:val="0"/>
      <w:divBdr>
        <w:top w:val="none" w:sz="0" w:space="0" w:color="auto"/>
        <w:left w:val="none" w:sz="0" w:space="0" w:color="auto"/>
        <w:bottom w:val="none" w:sz="0" w:space="0" w:color="auto"/>
        <w:right w:val="none" w:sz="0" w:space="0" w:color="auto"/>
      </w:divBdr>
    </w:div>
    <w:div w:id="2122339924">
      <w:bodyDiv w:val="1"/>
      <w:marLeft w:val="0"/>
      <w:marRight w:val="0"/>
      <w:marTop w:val="0"/>
      <w:marBottom w:val="0"/>
      <w:divBdr>
        <w:top w:val="none" w:sz="0" w:space="0" w:color="auto"/>
        <w:left w:val="none" w:sz="0" w:space="0" w:color="auto"/>
        <w:bottom w:val="none" w:sz="0" w:space="0" w:color="auto"/>
        <w:right w:val="none" w:sz="0" w:space="0" w:color="auto"/>
      </w:divBdr>
    </w:div>
    <w:div w:id="2130930542">
      <w:bodyDiv w:val="1"/>
      <w:marLeft w:val="0"/>
      <w:marRight w:val="0"/>
      <w:marTop w:val="0"/>
      <w:marBottom w:val="0"/>
      <w:divBdr>
        <w:top w:val="none" w:sz="0" w:space="0" w:color="auto"/>
        <w:left w:val="none" w:sz="0" w:space="0" w:color="auto"/>
        <w:bottom w:val="none" w:sz="0" w:space="0" w:color="auto"/>
        <w:right w:val="none" w:sz="0" w:space="0" w:color="auto"/>
      </w:divBdr>
    </w:div>
    <w:div w:id="2134518251">
      <w:bodyDiv w:val="1"/>
      <w:marLeft w:val="0"/>
      <w:marRight w:val="0"/>
      <w:marTop w:val="0"/>
      <w:marBottom w:val="0"/>
      <w:divBdr>
        <w:top w:val="none" w:sz="0" w:space="0" w:color="auto"/>
        <w:left w:val="none" w:sz="0" w:space="0" w:color="auto"/>
        <w:bottom w:val="none" w:sz="0" w:space="0" w:color="auto"/>
        <w:right w:val="none" w:sz="0" w:space="0" w:color="auto"/>
      </w:divBdr>
    </w:div>
    <w:div w:id="2137216401">
      <w:bodyDiv w:val="1"/>
      <w:marLeft w:val="0"/>
      <w:marRight w:val="0"/>
      <w:marTop w:val="0"/>
      <w:marBottom w:val="0"/>
      <w:divBdr>
        <w:top w:val="none" w:sz="0" w:space="0" w:color="auto"/>
        <w:left w:val="none" w:sz="0" w:space="0" w:color="auto"/>
        <w:bottom w:val="none" w:sz="0" w:space="0" w:color="auto"/>
        <w:right w:val="none" w:sz="0" w:space="0" w:color="auto"/>
      </w:divBdr>
    </w:div>
    <w:div w:id="214060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lings.com/spanish/Ensayos/ojas.htm" TargetMode="External"/><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ings.com/spanish/Ensayos/ojas.doc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mallings.com/spanish/Ensayos/oja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9BC7-04CB-C14B-9B9D-BE59C97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46</Pages>
  <Words>11295</Words>
  <Characters>64382</Characters>
  <Application>Microsoft Office Word</Application>
  <DocSecurity>0</DocSecurity>
  <Lines>536</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34</cp:revision>
  <cp:lastPrinted>2018-09-05T21:35:00Z</cp:lastPrinted>
  <dcterms:created xsi:type="dcterms:W3CDTF">2021-04-20T13:49:00Z</dcterms:created>
  <dcterms:modified xsi:type="dcterms:W3CDTF">2021-04-20T19:02:00Z</dcterms:modified>
</cp:coreProperties>
</file>